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B8" w:rsidRPr="00EA5968" w:rsidRDefault="00CF4FB8" w:rsidP="00EA596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5968">
        <w:rPr>
          <w:b/>
          <w:sz w:val="28"/>
          <w:szCs w:val="28"/>
        </w:rPr>
        <w:t>Отчет об участии ТПП России в законотворческом процессе</w:t>
      </w:r>
    </w:p>
    <w:p w:rsidR="00CF4FB8" w:rsidRPr="00EA5968" w:rsidRDefault="006C5221" w:rsidP="00EA59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период работы осенней</w:t>
      </w:r>
      <w:r w:rsidR="00CF4FB8" w:rsidRPr="00EA5968">
        <w:rPr>
          <w:b/>
          <w:sz w:val="28"/>
          <w:szCs w:val="28"/>
        </w:rPr>
        <w:t xml:space="preserve"> сессии Государственной Думы 2022 года</w:t>
      </w:r>
    </w:p>
    <w:p w:rsidR="00CF4FB8" w:rsidRPr="003C4606" w:rsidRDefault="00CF4FB8" w:rsidP="00EA5968">
      <w:pPr>
        <w:ind w:firstLine="567"/>
        <w:jc w:val="center"/>
        <w:rPr>
          <w:sz w:val="28"/>
          <w:szCs w:val="28"/>
        </w:rPr>
      </w:pPr>
    </w:p>
    <w:p w:rsidR="003C4606" w:rsidRDefault="00CF4FB8" w:rsidP="00EA5968">
      <w:pPr>
        <w:ind w:firstLine="708"/>
        <w:jc w:val="both"/>
        <w:rPr>
          <w:sz w:val="28"/>
          <w:szCs w:val="28"/>
        </w:rPr>
      </w:pPr>
      <w:r w:rsidRPr="003C4606">
        <w:rPr>
          <w:sz w:val="28"/>
          <w:szCs w:val="28"/>
        </w:rPr>
        <w:t>В период осенней сессии 2022 года Государственной Думой был</w:t>
      </w:r>
      <w:r w:rsidR="003C4606">
        <w:rPr>
          <w:sz w:val="28"/>
          <w:szCs w:val="28"/>
        </w:rPr>
        <w:t>о</w:t>
      </w:r>
      <w:r w:rsidRPr="003C4606">
        <w:rPr>
          <w:sz w:val="28"/>
          <w:szCs w:val="28"/>
        </w:rPr>
        <w:t xml:space="preserve"> принят</w:t>
      </w:r>
      <w:r w:rsidR="003C4606">
        <w:rPr>
          <w:sz w:val="28"/>
          <w:szCs w:val="28"/>
        </w:rPr>
        <w:t>о</w:t>
      </w:r>
      <w:r w:rsidRPr="003C4606">
        <w:rPr>
          <w:sz w:val="28"/>
          <w:szCs w:val="28"/>
        </w:rPr>
        <w:t xml:space="preserve"> </w:t>
      </w:r>
      <w:r w:rsidR="003C4606" w:rsidRPr="003C4606">
        <w:rPr>
          <w:sz w:val="28"/>
          <w:szCs w:val="28"/>
        </w:rPr>
        <w:t>285 федеральных законов</w:t>
      </w:r>
      <w:r w:rsidRPr="003C4606">
        <w:rPr>
          <w:sz w:val="28"/>
          <w:szCs w:val="28"/>
        </w:rPr>
        <w:t xml:space="preserve">. ТПП России сопровождала более </w:t>
      </w:r>
      <w:r w:rsidR="003404E1" w:rsidRPr="003C4606">
        <w:rPr>
          <w:sz w:val="28"/>
          <w:szCs w:val="28"/>
        </w:rPr>
        <w:t>60</w:t>
      </w:r>
      <w:r w:rsidR="003B53BC" w:rsidRPr="003C4606">
        <w:rPr>
          <w:sz w:val="28"/>
          <w:szCs w:val="28"/>
        </w:rPr>
        <w:t xml:space="preserve"> </w:t>
      </w:r>
      <w:r w:rsidRPr="003C4606">
        <w:rPr>
          <w:sz w:val="28"/>
          <w:szCs w:val="28"/>
        </w:rPr>
        <w:t xml:space="preserve">законопроектов, разработала </w:t>
      </w:r>
      <w:r w:rsidR="008A467A" w:rsidRPr="003C4606">
        <w:rPr>
          <w:sz w:val="28"/>
          <w:szCs w:val="28"/>
        </w:rPr>
        <w:t>7</w:t>
      </w:r>
      <w:r w:rsidRPr="003C4606">
        <w:rPr>
          <w:sz w:val="28"/>
          <w:szCs w:val="28"/>
        </w:rPr>
        <w:t xml:space="preserve"> </w:t>
      </w:r>
      <w:r w:rsidR="003C4606">
        <w:rPr>
          <w:sz w:val="28"/>
          <w:szCs w:val="28"/>
        </w:rPr>
        <w:t xml:space="preserve">«собственных» </w:t>
      </w:r>
      <w:r w:rsidRPr="003C4606">
        <w:rPr>
          <w:sz w:val="28"/>
          <w:szCs w:val="28"/>
        </w:rPr>
        <w:t>проектов законов.</w:t>
      </w:r>
    </w:p>
    <w:p w:rsidR="00CF4FB8" w:rsidRPr="003C4606" w:rsidRDefault="00CF4FB8" w:rsidP="00EA5968">
      <w:pPr>
        <w:ind w:firstLine="708"/>
        <w:jc w:val="both"/>
        <w:rPr>
          <w:sz w:val="28"/>
          <w:szCs w:val="28"/>
        </w:rPr>
      </w:pPr>
      <w:r w:rsidRPr="003C4606">
        <w:rPr>
          <w:sz w:val="28"/>
          <w:szCs w:val="28"/>
        </w:rPr>
        <w:t>Представители Палаты активно участвовали в работе экспертных советов, профильных комитетов Государственной Думы.</w:t>
      </w:r>
    </w:p>
    <w:p w:rsidR="00CF4FB8" w:rsidRPr="00EA5968" w:rsidRDefault="00CF4FB8" w:rsidP="00EA5968">
      <w:pPr>
        <w:ind w:firstLine="567"/>
        <w:jc w:val="center"/>
        <w:rPr>
          <w:b/>
          <w:sz w:val="28"/>
          <w:szCs w:val="28"/>
        </w:rPr>
      </w:pPr>
    </w:p>
    <w:p w:rsidR="00CF4FB8" w:rsidRPr="00EA5968" w:rsidRDefault="00CF4FB8" w:rsidP="00EA5968">
      <w:pPr>
        <w:jc w:val="center"/>
        <w:rPr>
          <w:b/>
          <w:sz w:val="28"/>
          <w:szCs w:val="28"/>
        </w:rPr>
      </w:pPr>
      <w:r w:rsidRPr="00EA5968">
        <w:rPr>
          <w:b/>
          <w:sz w:val="28"/>
          <w:szCs w:val="28"/>
        </w:rPr>
        <w:t>I. Принятые Государственной Думой Федеральные законы</w:t>
      </w:r>
    </w:p>
    <w:p w:rsidR="00F81ACA" w:rsidRPr="00EA5968" w:rsidRDefault="00F81ACA" w:rsidP="00EA5968">
      <w:pPr>
        <w:ind w:firstLine="708"/>
        <w:jc w:val="center"/>
        <w:rPr>
          <w:b/>
          <w:sz w:val="28"/>
          <w:szCs w:val="28"/>
        </w:rPr>
      </w:pPr>
    </w:p>
    <w:p w:rsidR="00CF4FB8" w:rsidRPr="00EA5968" w:rsidRDefault="003D31B5" w:rsidP="00EA5968">
      <w:pPr>
        <w:ind w:firstLine="708"/>
        <w:jc w:val="both"/>
        <w:rPr>
          <w:sz w:val="28"/>
          <w:szCs w:val="28"/>
        </w:rPr>
      </w:pPr>
      <w:r w:rsidRPr="00B86536">
        <w:rPr>
          <w:sz w:val="28"/>
          <w:szCs w:val="28"/>
        </w:rPr>
        <w:t>1.</w:t>
      </w:r>
      <w:r w:rsidRPr="00EA5968">
        <w:rPr>
          <w:b/>
          <w:sz w:val="28"/>
          <w:szCs w:val="28"/>
        </w:rPr>
        <w:t xml:space="preserve"> </w:t>
      </w:r>
      <w:r w:rsidR="00CF4FB8" w:rsidRPr="00EA5968">
        <w:rPr>
          <w:sz w:val="28"/>
          <w:szCs w:val="28"/>
        </w:rPr>
        <w:t xml:space="preserve">06 июля принят Федеральный закон </w:t>
      </w:r>
      <w:r w:rsidR="00CF4FB8" w:rsidRPr="00EA5968">
        <w:rPr>
          <w:b/>
          <w:sz w:val="28"/>
          <w:szCs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</w:t>
      </w:r>
      <w:r w:rsidR="00EA5968">
        <w:rPr>
          <w:b/>
          <w:sz w:val="28"/>
          <w:szCs w:val="28"/>
        </w:rPr>
        <w:t>«</w:t>
      </w:r>
      <w:r w:rsidR="00CF4FB8" w:rsidRPr="00EA5968">
        <w:rPr>
          <w:b/>
          <w:sz w:val="28"/>
          <w:szCs w:val="28"/>
        </w:rPr>
        <w:t>О внесении изменений в Кодекс Российской Федерации об админи</w:t>
      </w:r>
      <w:r w:rsidR="00EA5968">
        <w:rPr>
          <w:b/>
          <w:sz w:val="28"/>
          <w:szCs w:val="28"/>
        </w:rPr>
        <w:t>стративных правонарушениях» (№ </w:t>
      </w:r>
      <w:r w:rsidR="00CF4FB8" w:rsidRPr="00EA5968">
        <w:rPr>
          <w:b/>
          <w:sz w:val="28"/>
          <w:szCs w:val="28"/>
        </w:rPr>
        <w:t>290-ФЗ от 14.07.2022 г.).</w:t>
      </w:r>
    </w:p>
    <w:p w:rsidR="00EA5968" w:rsidRPr="00063271" w:rsidRDefault="003D31B5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З</w:t>
      </w:r>
      <w:r w:rsidR="00CF4FB8" w:rsidRPr="00EA5968">
        <w:rPr>
          <w:sz w:val="28"/>
          <w:szCs w:val="28"/>
        </w:rPr>
        <w:t xml:space="preserve">аконом с учетом инициатив ТПП РФ закреплены положения, </w:t>
      </w:r>
      <w:proofErr w:type="gramStart"/>
      <w:r w:rsidR="00CF4FB8" w:rsidRPr="00EA5968">
        <w:rPr>
          <w:sz w:val="28"/>
          <w:szCs w:val="28"/>
        </w:rPr>
        <w:t>в</w:t>
      </w:r>
      <w:proofErr w:type="gramEnd"/>
      <w:r w:rsidR="00CF4FB8" w:rsidRPr="00EA5968">
        <w:rPr>
          <w:sz w:val="28"/>
          <w:szCs w:val="28"/>
        </w:rPr>
        <w:t xml:space="preserve"> соответствии с которыми в случае предотвращения лицом вредных последствий совершенного правонарушения в сфере предпринимательской деятельности либо добровольного </w:t>
      </w:r>
      <w:proofErr w:type="gramStart"/>
      <w:r w:rsidR="00CF4FB8" w:rsidRPr="00EA5968">
        <w:rPr>
          <w:sz w:val="28"/>
          <w:szCs w:val="28"/>
        </w:rPr>
        <w:t>возмещения</w:t>
      </w:r>
      <w:proofErr w:type="gramEnd"/>
      <w:r w:rsidR="00CF4FB8" w:rsidRPr="00EA5968">
        <w:rPr>
          <w:sz w:val="28"/>
          <w:szCs w:val="28"/>
        </w:rPr>
        <w:t xml:space="preserve"> им причиненного ущерба административный штраф назначается в минимальном размере, предусмотренном санкцией применяемой нормы.</w:t>
      </w:r>
      <w:r w:rsidR="00292C85" w:rsidRPr="00EA5968">
        <w:rPr>
          <w:sz w:val="28"/>
          <w:szCs w:val="28"/>
        </w:rPr>
        <w:t xml:space="preserve"> </w:t>
      </w:r>
      <w:r w:rsidR="00CF4FB8" w:rsidRPr="00EA5968">
        <w:rPr>
          <w:sz w:val="28"/>
          <w:szCs w:val="28"/>
        </w:rPr>
        <w:t>Кроме того, правило о замене административного наказания в виде административного штрафа на предупреждение за впервые совершенное правонарушение распространено на все субъекты административных правонарушений, выявленных в ходе осуществления государственного контроля (надзора), муниципального контроля, а штраф может быть уплачен в половинном</w:t>
      </w:r>
      <w:r w:rsidR="001E7C92">
        <w:rPr>
          <w:sz w:val="28"/>
          <w:szCs w:val="28"/>
        </w:rPr>
        <w:t xml:space="preserve"> размере</w:t>
      </w:r>
      <w:r w:rsidRPr="00EA5968">
        <w:rPr>
          <w:sz w:val="28"/>
          <w:szCs w:val="28"/>
        </w:rPr>
        <w:t xml:space="preserve">.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  <w:u w:val="single"/>
        </w:rPr>
        <w:t xml:space="preserve">Закон </w:t>
      </w:r>
      <w:r w:rsidR="00EA5968" w:rsidRPr="00EA5968">
        <w:rPr>
          <w:sz w:val="28"/>
          <w:szCs w:val="28"/>
          <w:u w:val="single"/>
        </w:rPr>
        <w:t xml:space="preserve">поддержан </w:t>
      </w:r>
      <w:r w:rsidRPr="00EA5968">
        <w:rPr>
          <w:sz w:val="28"/>
          <w:szCs w:val="28"/>
          <w:u w:val="single"/>
        </w:rPr>
        <w:t>ТПП РФ.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 xml:space="preserve">2. </w:t>
      </w:r>
      <w:r w:rsidRPr="00EA5968">
        <w:rPr>
          <w:rFonts w:eastAsia="Calibri"/>
          <w:bCs/>
          <w:sz w:val="28"/>
          <w:szCs w:val="28"/>
          <w:lang w:eastAsia="en-US"/>
        </w:rPr>
        <w:t>10 ноября принят Федеральный закон</w:t>
      </w:r>
      <w:r w:rsidRPr="00EA596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EA5968">
        <w:rPr>
          <w:rFonts w:eastAsia="Calibri"/>
          <w:b/>
          <w:sz w:val="28"/>
          <w:szCs w:val="28"/>
        </w:rPr>
        <w:t>«О внесении изменений в статью 4 части первой, часть вторую Налогового кодекса Российской Федерации и отдельные законодательные акты Российской Федерации»</w:t>
      </w:r>
      <w:r w:rsidRPr="00EA5968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  <w:r w:rsidRPr="00EA5968">
        <w:rPr>
          <w:rFonts w:eastAsia="Calibri"/>
          <w:b/>
          <w:sz w:val="28"/>
          <w:szCs w:val="28"/>
        </w:rPr>
        <w:t>(№ 443-ФЗ от 21.11.2022)</w:t>
      </w:r>
      <w:r w:rsidRPr="00EA5968">
        <w:rPr>
          <w:rFonts w:eastAsia="Calibri"/>
          <w:sz w:val="28"/>
          <w:szCs w:val="28"/>
          <w:shd w:val="clear" w:color="auto" w:fill="FFFFFF"/>
          <w:lang w:eastAsia="en-US"/>
        </w:rPr>
        <w:t>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Законом повышена предельная величина базы по страховым взносам, поэтому на большинство работников будет распространяться общий тариф страховых взносов 30% вместо пониженной ставки 15,1% для высокооплачиваемых работников.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 Палата на</w:t>
      </w:r>
      <w:r w:rsidR="006C5221">
        <w:rPr>
          <w:rFonts w:eastAsia="Calibri"/>
          <w:sz w:val="28"/>
          <w:szCs w:val="28"/>
          <w:lang w:eastAsia="en-US"/>
        </w:rPr>
        <w:t>правляла возражения по проекту з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акона Председателю Правительства </w:t>
      </w:r>
      <w:r w:rsidR="006C5221">
        <w:rPr>
          <w:rFonts w:eastAsia="Calibri"/>
          <w:sz w:val="28"/>
          <w:szCs w:val="28"/>
          <w:lang w:eastAsia="en-US"/>
        </w:rPr>
        <w:t xml:space="preserve">РФ 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М.В. </w:t>
      </w:r>
      <w:proofErr w:type="spellStart"/>
      <w:r w:rsidR="003D31B5" w:rsidRPr="00EA5968">
        <w:rPr>
          <w:rFonts w:eastAsia="Calibri"/>
          <w:sz w:val="28"/>
          <w:szCs w:val="28"/>
          <w:lang w:eastAsia="en-US"/>
        </w:rPr>
        <w:t>Мишустину</w:t>
      </w:r>
      <w:proofErr w:type="spellEnd"/>
      <w:r w:rsidR="003D31B5" w:rsidRPr="00EA5968">
        <w:rPr>
          <w:rFonts w:eastAsia="Calibri"/>
          <w:sz w:val="28"/>
          <w:szCs w:val="28"/>
          <w:lang w:eastAsia="en-US"/>
        </w:rPr>
        <w:t>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 xml:space="preserve">Законом </w:t>
      </w:r>
      <w:r w:rsidR="006C5221">
        <w:rPr>
          <w:rFonts w:eastAsia="Calibri"/>
          <w:sz w:val="28"/>
          <w:szCs w:val="28"/>
          <w:lang w:eastAsia="en-US"/>
        </w:rPr>
        <w:t xml:space="preserve">также </w:t>
      </w:r>
      <w:r w:rsidRPr="00EA5968">
        <w:rPr>
          <w:rFonts w:eastAsia="Calibri"/>
          <w:sz w:val="28"/>
          <w:szCs w:val="28"/>
          <w:lang w:eastAsia="en-US"/>
        </w:rPr>
        <w:t xml:space="preserve">вводится акциз </w:t>
      </w:r>
      <w:r w:rsidR="006C5221">
        <w:rPr>
          <w:rFonts w:eastAsia="Calibri"/>
          <w:sz w:val="28"/>
          <w:szCs w:val="28"/>
          <w:lang w:eastAsia="en-US"/>
        </w:rPr>
        <w:t>на сахаросодержащие напитки. В З</w:t>
      </w:r>
      <w:r w:rsidRPr="00EA5968">
        <w:rPr>
          <w:rFonts w:eastAsia="Calibri"/>
          <w:sz w:val="28"/>
          <w:szCs w:val="28"/>
          <w:lang w:eastAsia="en-US"/>
        </w:rPr>
        <w:t>аконе учтены предложения Палаты по переносу сроков введения акциза на безалкогольные сахаросодержащие напитки с 1 января 2023 года на 1 июля 2023 года.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 не поддержан ТПП РФ.</w:t>
      </w:r>
    </w:p>
    <w:p w:rsidR="00CF4FB8" w:rsidRPr="00EA5968" w:rsidRDefault="00CF4FB8" w:rsidP="00EA5968">
      <w:pPr>
        <w:ind w:firstLine="708"/>
        <w:jc w:val="both"/>
        <w:rPr>
          <w:bCs/>
          <w:sz w:val="28"/>
          <w:szCs w:val="28"/>
        </w:rPr>
      </w:pPr>
    </w:p>
    <w:p w:rsidR="00BE50C6" w:rsidRPr="00EA5968" w:rsidRDefault="003D31B5" w:rsidP="00EA5968">
      <w:pPr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lastRenderedPageBreak/>
        <w:t xml:space="preserve">3. </w:t>
      </w:r>
      <w:r w:rsidR="00BE50C6" w:rsidRPr="00EA5968">
        <w:rPr>
          <w:rFonts w:eastAsia="Calibri"/>
          <w:sz w:val="28"/>
          <w:szCs w:val="28"/>
          <w:lang w:eastAsia="en-US"/>
        </w:rPr>
        <w:t xml:space="preserve">17 ноября принят и 5 декабря опубликован Федеральный закон </w:t>
      </w:r>
      <w:r w:rsidR="00BE50C6" w:rsidRPr="00EA5968">
        <w:rPr>
          <w:rFonts w:eastAsia="Calibri"/>
          <w:b/>
          <w:sz w:val="28"/>
          <w:szCs w:val="28"/>
          <w:lang w:eastAsia="en-US"/>
        </w:rPr>
        <w:t>«О внесении изменений в статьи 327 и 334 Федерального закона «О таможенном регулировании в Российской Федерации и о внесении изменений в отдельные законодательные акты Российской Федерации»</w:t>
      </w:r>
      <w:r w:rsidR="00EA5968" w:rsidRPr="00EA5968">
        <w:rPr>
          <w:rFonts w:eastAsia="Calibri"/>
          <w:sz w:val="28"/>
          <w:szCs w:val="28"/>
          <w:lang w:eastAsia="en-US"/>
        </w:rPr>
        <w:t xml:space="preserve"> </w:t>
      </w:r>
      <w:r w:rsidR="00EA5968" w:rsidRPr="00EA5968">
        <w:rPr>
          <w:rFonts w:eastAsia="Calibri"/>
          <w:b/>
          <w:sz w:val="28"/>
          <w:szCs w:val="28"/>
          <w:lang w:eastAsia="en-US"/>
        </w:rPr>
        <w:t>(№ 488-ФЗ от 05.12.2022 г.).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i/>
          <w:sz w:val="28"/>
          <w:szCs w:val="28"/>
          <w:u w:val="single"/>
          <w:lang w:eastAsia="en-US"/>
        </w:rPr>
        <w:t>Закон разработан ТПП РФ</w:t>
      </w:r>
      <w:r w:rsidRPr="00EA5968">
        <w:rPr>
          <w:rFonts w:eastAsia="Calibri"/>
          <w:sz w:val="28"/>
          <w:szCs w:val="28"/>
          <w:lang w:eastAsia="en-US"/>
        </w:rPr>
        <w:t xml:space="preserve"> и предусматривают право для правообладателей направлять запрос о включении географических указаний в таможенный реестр объектов интеллектуальной собственности и обязанность таможенных органов защищать права таких собственников при перемещении товаров через таможенную границу. 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 </w:t>
      </w:r>
      <w:r w:rsidRPr="00EA5968">
        <w:rPr>
          <w:rFonts w:eastAsia="Calibri"/>
          <w:sz w:val="28"/>
          <w:szCs w:val="28"/>
          <w:lang w:eastAsia="en-US"/>
        </w:rPr>
        <w:t>До принятия Закона указанное право было только у собственников объектов авторского права и смежных прав, товарных знаков (знаков обслуживания) и наименований мест происхождения товара.</w:t>
      </w:r>
    </w:p>
    <w:p w:rsidR="006C5221" w:rsidRDefault="00BE50C6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Включая свой объект в таможенный реестр, правообладатель вправе контролировать его перемещение через таможенную границу.  В случае совершения таможенных операций с такими товарами перемещающее его лицо в обязательном порядке должно предъявить таможенному органу разрешение правообладателя (представителя) на операции с его товарами.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 xml:space="preserve">Закон </w:t>
      </w:r>
      <w:r w:rsidR="003D31B5" w:rsidRPr="00EA5968">
        <w:rPr>
          <w:rFonts w:eastAsia="Calibri"/>
          <w:sz w:val="28"/>
          <w:szCs w:val="28"/>
          <w:u w:val="single"/>
          <w:lang w:eastAsia="en-US"/>
        </w:rPr>
        <w:t>поддержан ТПП РФ.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3D31B5" w:rsidP="00EA5968">
      <w:pPr>
        <w:ind w:firstLine="708"/>
        <w:jc w:val="both"/>
        <w:rPr>
          <w:b/>
          <w:sz w:val="28"/>
          <w:szCs w:val="28"/>
        </w:rPr>
      </w:pPr>
      <w:r w:rsidRPr="00EA5968">
        <w:rPr>
          <w:sz w:val="28"/>
          <w:szCs w:val="28"/>
        </w:rPr>
        <w:t>4</w:t>
      </w:r>
      <w:r w:rsidR="00CF4FB8" w:rsidRPr="00EA5968">
        <w:rPr>
          <w:sz w:val="28"/>
          <w:szCs w:val="28"/>
        </w:rPr>
        <w:t xml:space="preserve">. 22 ноября принят Федеральный закон </w:t>
      </w:r>
      <w:r w:rsidR="00CF4FB8" w:rsidRPr="00EA5968">
        <w:rPr>
          <w:b/>
          <w:sz w:val="28"/>
          <w:szCs w:val="28"/>
        </w:rPr>
        <w:t>«О внесении изменений в Федераль</w:t>
      </w:r>
      <w:r w:rsidR="00292C85" w:rsidRPr="00EA5968">
        <w:rPr>
          <w:b/>
          <w:sz w:val="28"/>
          <w:szCs w:val="28"/>
        </w:rPr>
        <w:t>ный закон «О защите конкуренции</w:t>
      </w:r>
      <w:r w:rsidR="00EA5968">
        <w:rPr>
          <w:b/>
          <w:sz w:val="28"/>
          <w:szCs w:val="28"/>
        </w:rPr>
        <w:t>» (№ 500-ФЗ от 05.12.2022 </w:t>
      </w:r>
      <w:r w:rsidR="00CF4FB8" w:rsidRPr="00EA5968">
        <w:rPr>
          <w:b/>
          <w:sz w:val="28"/>
          <w:szCs w:val="28"/>
        </w:rPr>
        <w:t>г.).</w:t>
      </w:r>
    </w:p>
    <w:p w:rsidR="00CF4FB8" w:rsidRPr="00EA5968" w:rsidRDefault="003D31B5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В З</w:t>
      </w:r>
      <w:r w:rsidR="00CF4FB8" w:rsidRPr="00EA5968">
        <w:rPr>
          <w:sz w:val="28"/>
          <w:szCs w:val="28"/>
        </w:rPr>
        <w:t>аконе закреплено, что при проведении проверок должностные лица антимонопольного органа несут ответственность, предусмотренную законодательством РФ, антимонопольным органам предоставлено право получения объ</w:t>
      </w:r>
      <w:r w:rsidR="00292C85" w:rsidRPr="00EA5968">
        <w:rPr>
          <w:sz w:val="28"/>
          <w:szCs w:val="28"/>
        </w:rPr>
        <w:t>яснений при проведении проверок</w:t>
      </w:r>
      <w:r w:rsidR="00CF4FB8" w:rsidRPr="00EA5968">
        <w:rPr>
          <w:sz w:val="28"/>
          <w:szCs w:val="28"/>
        </w:rPr>
        <w:t>.</w:t>
      </w:r>
      <w:r w:rsidR="00292C85" w:rsidRPr="00EA5968">
        <w:rPr>
          <w:sz w:val="28"/>
          <w:szCs w:val="28"/>
        </w:rPr>
        <w:t xml:space="preserve"> </w:t>
      </w:r>
      <w:r w:rsidR="00CF4FB8" w:rsidRPr="00EA5968">
        <w:rPr>
          <w:sz w:val="28"/>
          <w:szCs w:val="28"/>
        </w:rPr>
        <w:t>В первоначальной редакции принятый закон предусматривал значительное расширение «силовых» полномочий ФАС России.</w:t>
      </w:r>
    </w:p>
    <w:p w:rsidR="00CF4FB8" w:rsidRPr="00EA5968" w:rsidRDefault="006C5221" w:rsidP="00EA5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D31B5" w:rsidRPr="00EA5968">
        <w:rPr>
          <w:sz w:val="28"/>
          <w:szCs w:val="28"/>
        </w:rPr>
        <w:t xml:space="preserve">з принятого </w:t>
      </w:r>
      <w:proofErr w:type="gramStart"/>
      <w:r w:rsidR="003D31B5" w:rsidRPr="00EA5968">
        <w:rPr>
          <w:sz w:val="28"/>
          <w:szCs w:val="28"/>
        </w:rPr>
        <w:t>З</w:t>
      </w:r>
      <w:r w:rsidR="00CF4FB8" w:rsidRPr="00EA5968">
        <w:rPr>
          <w:sz w:val="28"/>
          <w:szCs w:val="28"/>
        </w:rPr>
        <w:t xml:space="preserve">акона </w:t>
      </w:r>
      <w:r>
        <w:rPr>
          <w:sz w:val="28"/>
          <w:szCs w:val="28"/>
        </w:rPr>
        <w:t>по предложению</w:t>
      </w:r>
      <w:proofErr w:type="gramEnd"/>
      <w:r>
        <w:rPr>
          <w:sz w:val="28"/>
          <w:szCs w:val="28"/>
        </w:rPr>
        <w:t xml:space="preserve"> ТПП РФ </w:t>
      </w:r>
      <w:r w:rsidR="00CF4FB8" w:rsidRPr="00EA5968">
        <w:rPr>
          <w:sz w:val="28"/>
          <w:szCs w:val="28"/>
        </w:rPr>
        <w:t>исключены нормы, предоставлявшие ФАС Рос</w:t>
      </w:r>
      <w:r>
        <w:rPr>
          <w:sz w:val="28"/>
          <w:szCs w:val="28"/>
        </w:rPr>
        <w:t xml:space="preserve">сии право осуществлять изъятие </w:t>
      </w:r>
      <w:r w:rsidR="00CF4FB8" w:rsidRPr="00EA5968">
        <w:rPr>
          <w:sz w:val="28"/>
          <w:szCs w:val="28"/>
        </w:rPr>
        <w:t>документов и предметов, получать результаты оперативно-розыскных мероприятий, персональные данные и данных об абонентах услуг связи, вести реестр участников ограни</w:t>
      </w:r>
      <w:r>
        <w:rPr>
          <w:sz w:val="28"/>
          <w:szCs w:val="28"/>
        </w:rPr>
        <w:t>чивающих конкуренцию соглашений  и др</w:t>
      </w:r>
      <w:r w:rsidR="00CF4FB8" w:rsidRPr="00EA5968">
        <w:rPr>
          <w:sz w:val="28"/>
          <w:szCs w:val="28"/>
        </w:rPr>
        <w:t>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 xml:space="preserve">Закон </w:t>
      </w:r>
      <w:r w:rsidR="006C5221">
        <w:rPr>
          <w:sz w:val="28"/>
          <w:szCs w:val="28"/>
          <w:u w:val="single"/>
        </w:rPr>
        <w:t>поддержан ТПП РФ.</w:t>
      </w:r>
    </w:p>
    <w:p w:rsidR="00CF4FB8" w:rsidRPr="00EA5968" w:rsidRDefault="00CF4FB8" w:rsidP="00EA5968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CF4FB8" w:rsidRPr="00EA5968" w:rsidRDefault="003D31B5" w:rsidP="00EA5968">
      <w:pPr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EA5968">
        <w:rPr>
          <w:bCs/>
          <w:sz w:val="28"/>
          <w:szCs w:val="28"/>
        </w:rPr>
        <w:t>5</w:t>
      </w:r>
      <w:r w:rsidR="00CF4FB8" w:rsidRPr="00EA5968">
        <w:rPr>
          <w:bCs/>
          <w:sz w:val="28"/>
          <w:szCs w:val="28"/>
        </w:rPr>
        <w:t>.</w:t>
      </w:r>
      <w:r w:rsidR="00CF4FB8" w:rsidRPr="00EA5968">
        <w:rPr>
          <w:rFonts w:eastAsiaTheme="minorHAnsi"/>
          <w:sz w:val="28"/>
          <w:szCs w:val="28"/>
        </w:rPr>
        <w:t xml:space="preserve"> </w:t>
      </w:r>
      <w:r w:rsidR="00CF4FB8" w:rsidRPr="00EA5968">
        <w:rPr>
          <w:rFonts w:eastAsiaTheme="minorHAnsi"/>
          <w:sz w:val="28"/>
          <w:szCs w:val="28"/>
          <w:lang w:eastAsia="en-US"/>
        </w:rPr>
        <w:t xml:space="preserve">24 ноября принят Федеральный закон </w:t>
      </w:r>
      <w:r w:rsidR="00CF4FB8" w:rsidRPr="00EA5968">
        <w:rPr>
          <w:rFonts w:eastAsiaTheme="minorHAnsi"/>
          <w:b/>
          <w:sz w:val="28"/>
          <w:szCs w:val="28"/>
          <w:lang w:eastAsia="en-US"/>
        </w:rPr>
        <w:t>«О федеральном бюджете на 2023 год и на плановый период 2024 и 2025 годов»</w:t>
      </w:r>
      <w:r w:rsidR="00CF4FB8" w:rsidRPr="00EA5968">
        <w:rPr>
          <w:b/>
          <w:color w:val="212121"/>
          <w:spacing w:val="2"/>
          <w:sz w:val="28"/>
          <w:szCs w:val="28"/>
          <w:shd w:val="clear" w:color="auto" w:fill="FFFFFF"/>
        </w:rPr>
        <w:t xml:space="preserve"> (</w:t>
      </w:r>
      <w:r w:rsidR="00CF4FB8" w:rsidRPr="00EA5968">
        <w:rPr>
          <w:b/>
          <w:color w:val="000000"/>
          <w:sz w:val="28"/>
          <w:szCs w:val="28"/>
          <w:shd w:val="clear" w:color="auto" w:fill="FFFFFF"/>
        </w:rPr>
        <w:t>№ 466-ФЗ от 05.12.2022)</w:t>
      </w:r>
      <w:r w:rsidR="00CF4FB8" w:rsidRPr="00EA5968">
        <w:rPr>
          <w:rFonts w:eastAsiaTheme="minorHAnsi"/>
          <w:b/>
          <w:sz w:val="28"/>
          <w:szCs w:val="28"/>
          <w:lang w:eastAsia="en-US"/>
        </w:rPr>
        <w:t>.</w:t>
      </w:r>
      <w:r w:rsidR="00CF4FB8" w:rsidRPr="00EA5968">
        <w:rPr>
          <w:rFonts w:eastAsiaTheme="minorHAnsi"/>
          <w:sz w:val="28"/>
          <w:szCs w:val="28"/>
          <w:lang w:eastAsia="en-US"/>
        </w:rPr>
        <w:t xml:space="preserve"> </w:t>
      </w:r>
    </w:p>
    <w:p w:rsidR="00EA5968" w:rsidRPr="00063271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Палатой в заключении к первому чтению высказаны замечания и предложения по доработке законопроекта, в частности, о поддержке малого и среднего предпринимательства, специализированного машиностроения, а также по таким разделам бюджета как: социальная политика, жилищное строительство, таможенно-тарифная политика, внешнеторговое регулирование, поддержка экспорта.</w:t>
      </w:r>
      <w:r w:rsidR="00292C85" w:rsidRPr="00EA5968">
        <w:rPr>
          <w:rFonts w:eastAsia="Calibri"/>
          <w:sz w:val="28"/>
          <w:szCs w:val="28"/>
          <w:lang w:eastAsia="en-US"/>
        </w:rPr>
        <w:t xml:space="preserve"> 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lastRenderedPageBreak/>
        <w:t xml:space="preserve">Учтены предложения Палаты в части увеличения расходов на развитие сельскохозяйственного машиностроения: принято решение увеличить на 8 млрд. рублей ежегодно в 2023-2025 годах (с 2 млрд. до 10 млрд. рублей) субсидии производителям сельскохозяйственной техники, а также в части необходимости увеличения государственных расходов на здравоохранение. В сравнении </w:t>
      </w:r>
      <w:r w:rsidR="006C5221">
        <w:rPr>
          <w:rFonts w:eastAsia="Calibri"/>
          <w:sz w:val="28"/>
          <w:szCs w:val="28"/>
          <w:lang w:eastAsia="en-US"/>
        </w:rPr>
        <w:t>с первоначальной редакцией законопроекта</w:t>
      </w:r>
      <w:r w:rsidRPr="00EA5968">
        <w:rPr>
          <w:rFonts w:eastAsia="Calibri"/>
          <w:sz w:val="28"/>
          <w:szCs w:val="28"/>
          <w:lang w:eastAsia="en-US"/>
        </w:rPr>
        <w:t xml:space="preserve"> на реализацию госпрограммы «Развитие здравоохранения» в 2023 году будет направлено на 14,5 млрд. рублей больше (1,208 трлн. рублей).</w:t>
      </w:r>
    </w:p>
    <w:p w:rsidR="00CF4FB8" w:rsidRPr="00EA5968" w:rsidRDefault="00CF4FB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 поддержан ТПП РФ</w:t>
      </w:r>
      <w:r w:rsidRPr="00EA5968">
        <w:rPr>
          <w:rFonts w:eastAsia="Calibri"/>
          <w:sz w:val="28"/>
          <w:szCs w:val="28"/>
          <w:lang w:eastAsia="en-US"/>
        </w:rPr>
        <w:t>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</w:p>
    <w:p w:rsidR="00BE50C6" w:rsidRPr="00EA5968" w:rsidRDefault="003D31B5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t xml:space="preserve">6. </w:t>
      </w:r>
      <w:r w:rsidR="00BE50C6" w:rsidRPr="00EA5968">
        <w:rPr>
          <w:rFonts w:eastAsia="Calibri"/>
          <w:sz w:val="28"/>
          <w:szCs w:val="28"/>
          <w:lang w:eastAsia="en-US"/>
        </w:rPr>
        <w:t xml:space="preserve">5 декабря принят Федеральный закон </w:t>
      </w:r>
      <w:r w:rsidR="00BE50C6" w:rsidRPr="00EA5968">
        <w:rPr>
          <w:rFonts w:eastAsia="Calibri"/>
          <w:b/>
          <w:sz w:val="28"/>
          <w:szCs w:val="28"/>
          <w:lang w:eastAsia="en-US"/>
        </w:rPr>
        <w:t>«О внесении изменений в часть четвертую Гражданского кодекса Российской Федерации»</w:t>
      </w:r>
      <w:r w:rsidR="00EA5968" w:rsidRPr="00EA59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(№ 503-ФЗ от</w:t>
      </w:r>
      <w:r w:rsidR="004B687B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4B687B" w:rsidRPr="004B687B">
        <w:rPr>
          <w:color w:val="000000"/>
          <w:sz w:val="28"/>
          <w:szCs w:val="28"/>
          <w:shd w:val="clear" w:color="auto" w:fill="FFFFFF"/>
        </w:rPr>
        <w:t>05.12.2022</w:t>
      </w:r>
      <w:r w:rsidR="00EA5968" w:rsidRPr="00EA596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)</w:t>
      </w:r>
      <w:r w:rsidR="00EA5968" w:rsidRPr="00EA5968">
        <w:rPr>
          <w:rFonts w:eastAsia="Calibri"/>
          <w:sz w:val="28"/>
          <w:szCs w:val="28"/>
          <w:lang w:eastAsia="en-US"/>
        </w:rPr>
        <w:t xml:space="preserve"> </w:t>
      </w:r>
      <w:r w:rsidR="004B687B">
        <w:rPr>
          <w:rFonts w:eastAsia="Calibri"/>
          <w:b/>
          <w:sz w:val="28"/>
          <w:szCs w:val="28"/>
          <w:lang w:eastAsia="en-US"/>
        </w:rPr>
        <w:t>.</w:t>
      </w:r>
    </w:p>
    <w:p w:rsidR="00EA5968" w:rsidRPr="00EA5968" w:rsidRDefault="00EA596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З</w:t>
      </w:r>
      <w:r w:rsidR="00BE50C6" w:rsidRPr="00EA5968">
        <w:rPr>
          <w:rFonts w:eastAsia="Calibri"/>
          <w:sz w:val="28"/>
          <w:szCs w:val="28"/>
          <w:lang w:eastAsia="en-US"/>
        </w:rPr>
        <w:t xml:space="preserve">акон вносит изменения 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в четвертую часть </w:t>
      </w:r>
      <w:r w:rsidR="00BE50C6" w:rsidRPr="00EA5968">
        <w:rPr>
          <w:rFonts w:eastAsia="Calibri"/>
          <w:sz w:val="28"/>
          <w:szCs w:val="28"/>
          <w:lang w:eastAsia="en-US"/>
        </w:rPr>
        <w:t>Гражданского кодекса Российской Фе</w:t>
      </w:r>
      <w:r w:rsidR="003D31B5" w:rsidRPr="00EA5968">
        <w:rPr>
          <w:rFonts w:eastAsia="Calibri"/>
          <w:sz w:val="28"/>
          <w:szCs w:val="28"/>
          <w:lang w:eastAsia="en-US"/>
        </w:rPr>
        <w:t xml:space="preserve">дерации, </w:t>
      </w:r>
      <w:r w:rsidR="00BE50C6" w:rsidRPr="00EA5968">
        <w:rPr>
          <w:rFonts w:eastAsia="Calibri"/>
          <w:sz w:val="28"/>
          <w:szCs w:val="28"/>
          <w:lang w:eastAsia="en-US"/>
        </w:rPr>
        <w:t>уточнения процедур</w:t>
      </w:r>
      <w:r w:rsidR="003D31B5" w:rsidRPr="00EA5968">
        <w:rPr>
          <w:rFonts w:eastAsia="Calibri"/>
          <w:sz w:val="28"/>
          <w:szCs w:val="28"/>
          <w:lang w:eastAsia="en-US"/>
        </w:rPr>
        <w:t>ы</w:t>
      </w:r>
      <w:r w:rsidR="00BE50C6" w:rsidRPr="00EA5968">
        <w:rPr>
          <w:rFonts w:eastAsia="Calibri"/>
          <w:sz w:val="28"/>
          <w:szCs w:val="28"/>
          <w:lang w:eastAsia="en-US"/>
        </w:rPr>
        <w:t>, связанных с предоставлением на территории Российской Федерации правовой охраны объектам интеллектуальных прав (изобретения, промышленные образцы, географические указания, наименования мест происхождения товаров) в соответствии с международными договорами.</w:t>
      </w:r>
      <w:r w:rsidR="00292C85" w:rsidRPr="00EA5968">
        <w:rPr>
          <w:rFonts w:eastAsia="Calibri"/>
          <w:sz w:val="28"/>
          <w:szCs w:val="28"/>
          <w:lang w:eastAsia="en-US"/>
        </w:rPr>
        <w:t xml:space="preserve"> Закон </w:t>
      </w:r>
      <w:r w:rsidR="00BE50C6" w:rsidRPr="00EA5968">
        <w:rPr>
          <w:rFonts w:eastAsia="Calibri"/>
          <w:sz w:val="28"/>
          <w:szCs w:val="28"/>
          <w:lang w:eastAsia="en-US"/>
        </w:rPr>
        <w:t>конкретизирует требования к международным регистрациям, в отношении которых испрашивается правовая охрана на территории Российской Федерации</w:t>
      </w:r>
    </w:p>
    <w:p w:rsidR="00BE50C6" w:rsidRPr="00EA5968" w:rsidRDefault="00EA596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</w:t>
      </w:r>
      <w:r w:rsidR="00292C85" w:rsidRPr="00EA5968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3D31B5" w:rsidRPr="00EA5968">
        <w:rPr>
          <w:rFonts w:eastAsia="Calibri"/>
          <w:sz w:val="28"/>
          <w:szCs w:val="28"/>
          <w:u w:val="single"/>
          <w:lang w:eastAsia="en-US"/>
        </w:rPr>
        <w:t>поддержан ТПП РФ.</w:t>
      </w:r>
    </w:p>
    <w:p w:rsidR="00BE50C6" w:rsidRPr="00EA5968" w:rsidRDefault="00BE50C6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EA5968" w:rsidRPr="00EA5968" w:rsidRDefault="003D31B5" w:rsidP="00EA5968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EA5968">
        <w:rPr>
          <w:rFonts w:eastAsia="Calibri"/>
          <w:sz w:val="28"/>
          <w:szCs w:val="28"/>
        </w:rPr>
        <w:t>7</w:t>
      </w:r>
      <w:r w:rsidR="00A658CF" w:rsidRPr="00EA5968">
        <w:rPr>
          <w:rFonts w:eastAsia="Calibri"/>
          <w:sz w:val="28"/>
          <w:szCs w:val="28"/>
        </w:rPr>
        <w:t>.</w:t>
      </w:r>
      <w:r w:rsidR="00CB4C3B" w:rsidRPr="00EA5968">
        <w:rPr>
          <w:rFonts w:eastAsia="Calibri"/>
          <w:sz w:val="28"/>
          <w:szCs w:val="28"/>
        </w:rPr>
        <w:t xml:space="preserve"> </w:t>
      </w:r>
      <w:r w:rsidR="00C430DF" w:rsidRPr="00EA5968">
        <w:rPr>
          <w:rFonts w:eastAsia="Calibri"/>
          <w:sz w:val="28"/>
          <w:szCs w:val="28"/>
        </w:rPr>
        <w:t>1</w:t>
      </w:r>
      <w:r w:rsidR="0026162D" w:rsidRPr="00EA5968">
        <w:rPr>
          <w:rFonts w:eastAsia="Calibri"/>
          <w:sz w:val="28"/>
          <w:szCs w:val="28"/>
        </w:rPr>
        <w:t>5 декабря</w:t>
      </w:r>
      <w:r w:rsidR="00C430DF" w:rsidRPr="00EA5968">
        <w:rPr>
          <w:rFonts w:eastAsia="Calibri"/>
          <w:sz w:val="28"/>
          <w:szCs w:val="28"/>
        </w:rPr>
        <w:t xml:space="preserve"> принят Фе</w:t>
      </w:r>
      <w:r w:rsidR="00C430DF" w:rsidRPr="00EA5968">
        <w:rPr>
          <w:sz w:val="28"/>
          <w:szCs w:val="28"/>
        </w:rPr>
        <w:t xml:space="preserve">деральный закон </w:t>
      </w:r>
      <w:r w:rsidR="00A72AB7" w:rsidRPr="00EA5968">
        <w:rPr>
          <w:b/>
          <w:sz w:val="28"/>
          <w:szCs w:val="28"/>
        </w:rPr>
        <w:t>«О внесении изменений в статью 149 части второй Налогового кодекса Российской Федерации»</w:t>
      </w:r>
      <w:r w:rsidR="00EA5968" w:rsidRPr="00EA5968">
        <w:rPr>
          <w:b/>
          <w:sz w:val="28"/>
          <w:szCs w:val="28"/>
        </w:rPr>
        <w:t xml:space="preserve"> </w:t>
      </w:r>
      <w:r w:rsidR="00EA5968" w:rsidRPr="00063271">
        <w:rPr>
          <w:b/>
          <w:sz w:val="28"/>
          <w:szCs w:val="28"/>
        </w:rPr>
        <w:t>(</w:t>
      </w:r>
      <w:r w:rsidR="00063271" w:rsidRPr="00063271">
        <w:rPr>
          <w:b/>
          <w:sz w:val="28"/>
          <w:szCs w:val="28"/>
        </w:rPr>
        <w:t>На подписи у Президента РФ</w:t>
      </w:r>
      <w:r w:rsidR="00EA5968" w:rsidRPr="00063271">
        <w:rPr>
          <w:b/>
          <w:sz w:val="28"/>
          <w:szCs w:val="28"/>
        </w:rPr>
        <w:t>)</w:t>
      </w:r>
      <w:r w:rsidR="00EA5968" w:rsidRPr="00EA5968">
        <w:rPr>
          <w:b/>
          <w:sz w:val="28"/>
          <w:szCs w:val="28"/>
        </w:rPr>
        <w:t>.</w:t>
      </w:r>
    </w:p>
    <w:p w:rsidR="00AA0723" w:rsidRPr="006C5221" w:rsidRDefault="00EA5968" w:rsidP="006C5221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Законом</w:t>
      </w:r>
      <w:r w:rsidR="00A72AB7" w:rsidRPr="00EA5968">
        <w:rPr>
          <w:sz w:val="28"/>
          <w:szCs w:val="28"/>
        </w:rPr>
        <w:t xml:space="preserve"> освобожд</w:t>
      </w:r>
      <w:r w:rsidRPr="00EA5968">
        <w:rPr>
          <w:sz w:val="28"/>
          <w:szCs w:val="28"/>
        </w:rPr>
        <w:t>аются</w:t>
      </w:r>
      <w:r w:rsidR="00A72AB7" w:rsidRPr="00EA5968">
        <w:rPr>
          <w:sz w:val="28"/>
          <w:szCs w:val="28"/>
        </w:rPr>
        <w:t xml:space="preserve"> от налогообложения НДС отдельны</w:t>
      </w:r>
      <w:r w:rsidRPr="00EA5968">
        <w:rPr>
          <w:sz w:val="28"/>
          <w:szCs w:val="28"/>
        </w:rPr>
        <w:t>е</w:t>
      </w:r>
      <w:r w:rsidR="00A72AB7" w:rsidRPr="00EA5968">
        <w:rPr>
          <w:sz w:val="28"/>
          <w:szCs w:val="28"/>
        </w:rPr>
        <w:t xml:space="preserve"> операци</w:t>
      </w:r>
      <w:r w:rsidRPr="00EA5968">
        <w:rPr>
          <w:sz w:val="28"/>
          <w:szCs w:val="28"/>
        </w:rPr>
        <w:t>и</w:t>
      </w:r>
      <w:r w:rsidR="00272F70" w:rsidRPr="00EA5968">
        <w:rPr>
          <w:sz w:val="28"/>
          <w:szCs w:val="28"/>
        </w:rPr>
        <w:t xml:space="preserve"> по реализации драгоценных металлов и драгоценных камней</w:t>
      </w:r>
      <w:r w:rsidR="003D31B5" w:rsidRPr="00EA5968">
        <w:rPr>
          <w:sz w:val="28"/>
          <w:szCs w:val="28"/>
        </w:rPr>
        <w:t>.</w:t>
      </w:r>
      <w:r w:rsidR="006C5221">
        <w:rPr>
          <w:sz w:val="28"/>
          <w:szCs w:val="28"/>
        </w:rPr>
        <w:t xml:space="preserve"> </w:t>
      </w:r>
      <w:r w:rsidR="003D31B5" w:rsidRPr="00EA5968">
        <w:rPr>
          <w:rFonts w:eastAsia="Calibri"/>
          <w:sz w:val="28"/>
          <w:szCs w:val="28"/>
        </w:rPr>
        <w:t>В принятом З</w:t>
      </w:r>
      <w:r w:rsidR="00AA0723" w:rsidRPr="00EA5968">
        <w:rPr>
          <w:rFonts w:eastAsia="Calibri"/>
          <w:sz w:val="28"/>
          <w:szCs w:val="28"/>
        </w:rPr>
        <w:t>аконе учтено предложение ТПП РФ, предусматривающее возможность реализации аффинажными организациями драгоценных металлов в слитках физическим лицам.</w:t>
      </w:r>
    </w:p>
    <w:p w:rsidR="00AA0723" w:rsidRPr="00EA5968" w:rsidRDefault="00AA0723" w:rsidP="00EA5968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 поддержан ТПП РФ.</w:t>
      </w:r>
    </w:p>
    <w:p w:rsidR="00BE50C6" w:rsidRPr="00EA5968" w:rsidRDefault="00BE50C6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BE50C6" w:rsidRPr="00B86536" w:rsidRDefault="003D31B5" w:rsidP="00EA596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A5968">
        <w:rPr>
          <w:rFonts w:eastAsia="Calibri"/>
          <w:bCs/>
          <w:sz w:val="28"/>
          <w:szCs w:val="28"/>
          <w:lang w:eastAsia="en-US"/>
        </w:rPr>
        <w:t xml:space="preserve">8. </w:t>
      </w:r>
      <w:r w:rsidR="00BE50C6" w:rsidRPr="00EA5968">
        <w:rPr>
          <w:rFonts w:eastAsia="Calibri"/>
          <w:bCs/>
          <w:sz w:val="28"/>
          <w:szCs w:val="28"/>
          <w:lang w:eastAsia="en-US"/>
        </w:rPr>
        <w:t xml:space="preserve">20 декабря принят Федеральный закон </w:t>
      </w:r>
      <w:r w:rsidR="00BE50C6" w:rsidRPr="00EA5968">
        <w:rPr>
          <w:rFonts w:eastAsia="Calibri"/>
          <w:b/>
          <w:bCs/>
          <w:sz w:val="28"/>
          <w:szCs w:val="28"/>
          <w:lang w:eastAsia="en-US"/>
        </w:rPr>
        <w:t>«О внесении изменения в статью 2 Федерального закона «Об основах государственного регулирования внешнеторговой деятельности»</w:t>
      </w:r>
      <w:r w:rsidR="00B86536" w:rsidRPr="00B86536">
        <w:rPr>
          <w:rFonts w:eastAsia="Calibri"/>
          <w:b/>
          <w:bCs/>
          <w:sz w:val="28"/>
          <w:szCs w:val="28"/>
          <w:lang w:eastAsia="en-US"/>
        </w:rPr>
        <w:t>.</w:t>
      </w:r>
    </w:p>
    <w:p w:rsidR="00BE50C6" w:rsidRPr="00EA5968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A5968">
        <w:rPr>
          <w:rFonts w:eastAsia="Calibri"/>
          <w:bCs/>
          <w:sz w:val="28"/>
          <w:szCs w:val="28"/>
          <w:lang w:eastAsia="en-US"/>
        </w:rPr>
        <w:t>ТПП РФ в Комитет Государственной Думы по промышленности и торговле было направлено заключение по доработке законопроекта.</w:t>
      </w:r>
      <w:r w:rsidR="00292C85" w:rsidRPr="00EA5968">
        <w:rPr>
          <w:rFonts w:eastAsia="Calibri"/>
          <w:bCs/>
          <w:sz w:val="28"/>
          <w:szCs w:val="28"/>
          <w:lang w:eastAsia="en-US"/>
        </w:rPr>
        <w:t xml:space="preserve"> </w:t>
      </w:r>
      <w:r w:rsidRPr="00EA5968">
        <w:rPr>
          <w:rFonts w:eastAsia="Calibri"/>
          <w:bCs/>
          <w:sz w:val="28"/>
          <w:szCs w:val="28"/>
          <w:lang w:eastAsia="en-US"/>
        </w:rPr>
        <w:t xml:space="preserve">В принятом Законе учтены предложения ТПП РФ, </w:t>
      </w:r>
      <w:r w:rsidR="006C5221">
        <w:rPr>
          <w:rFonts w:eastAsia="Calibri"/>
          <w:bCs/>
          <w:sz w:val="28"/>
          <w:szCs w:val="28"/>
          <w:lang w:eastAsia="en-US"/>
        </w:rPr>
        <w:t xml:space="preserve">в частности, </w:t>
      </w:r>
      <w:r w:rsidRPr="00EA5968">
        <w:rPr>
          <w:rFonts w:eastAsia="Calibri"/>
          <w:bCs/>
          <w:sz w:val="28"/>
          <w:szCs w:val="28"/>
          <w:lang w:eastAsia="en-US"/>
        </w:rPr>
        <w:t xml:space="preserve">понятие </w:t>
      </w:r>
      <w:r w:rsidR="006C5221">
        <w:rPr>
          <w:rFonts w:eastAsia="Calibri"/>
          <w:bCs/>
          <w:sz w:val="28"/>
          <w:szCs w:val="28"/>
          <w:lang w:eastAsia="en-US"/>
        </w:rPr>
        <w:t>«</w:t>
      </w:r>
      <w:proofErr w:type="spellStart"/>
      <w:r w:rsidRPr="00EA5968">
        <w:rPr>
          <w:rFonts w:eastAsia="Calibri"/>
          <w:bCs/>
          <w:sz w:val="28"/>
          <w:szCs w:val="28"/>
          <w:lang w:eastAsia="en-US"/>
        </w:rPr>
        <w:t>несырьевого</w:t>
      </w:r>
      <w:proofErr w:type="spellEnd"/>
      <w:r w:rsidRPr="00EA5968">
        <w:rPr>
          <w:rFonts w:eastAsia="Calibri"/>
          <w:bCs/>
          <w:sz w:val="28"/>
          <w:szCs w:val="28"/>
          <w:lang w:eastAsia="en-US"/>
        </w:rPr>
        <w:t xml:space="preserve"> неэнергетического экспорта</w:t>
      </w:r>
      <w:r w:rsidR="006C5221">
        <w:rPr>
          <w:rFonts w:eastAsia="Calibri"/>
          <w:bCs/>
          <w:sz w:val="28"/>
          <w:szCs w:val="28"/>
          <w:lang w:eastAsia="en-US"/>
        </w:rPr>
        <w:t>»</w:t>
      </w:r>
      <w:r w:rsidRPr="00EA5968">
        <w:rPr>
          <w:rFonts w:eastAsia="Calibri"/>
          <w:bCs/>
          <w:sz w:val="28"/>
          <w:szCs w:val="28"/>
          <w:lang w:eastAsia="en-US"/>
        </w:rPr>
        <w:t xml:space="preserve"> приведено в соответствие </w:t>
      </w:r>
      <w:r w:rsidRPr="00EA5968">
        <w:rPr>
          <w:sz w:val="28"/>
          <w:szCs w:val="28"/>
        </w:rPr>
        <w:t>с Федеральным законом от 08.12.2003 г. № 164-ФЗ «Об основах государственного регулирования внешнеторговой деятельности».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 поддержан ТПП РФ.</w:t>
      </w:r>
    </w:p>
    <w:p w:rsidR="00BE50C6" w:rsidRPr="00EA5968" w:rsidRDefault="00BE50C6" w:rsidP="00EA5968">
      <w:pPr>
        <w:ind w:firstLine="708"/>
        <w:jc w:val="both"/>
        <w:rPr>
          <w:sz w:val="28"/>
          <w:szCs w:val="28"/>
        </w:rPr>
      </w:pPr>
    </w:p>
    <w:p w:rsidR="00652219" w:rsidRPr="00EA5968" w:rsidRDefault="003D31B5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lastRenderedPageBreak/>
        <w:t xml:space="preserve">9. </w:t>
      </w:r>
      <w:r w:rsidR="00652219" w:rsidRPr="00EA5968">
        <w:rPr>
          <w:rFonts w:eastAsia="Calibri"/>
          <w:sz w:val="28"/>
          <w:szCs w:val="28"/>
        </w:rPr>
        <w:t>27 октября принят Федеральный закон «</w:t>
      </w:r>
      <w:r w:rsidR="00652219" w:rsidRPr="00EA5968">
        <w:rPr>
          <w:rFonts w:eastAsia="Calibri"/>
          <w:b/>
          <w:sz w:val="28"/>
          <w:szCs w:val="28"/>
        </w:rPr>
        <w:t>О внесении изменений в Трудовой кодекс Российской Федерации»</w:t>
      </w:r>
      <w:r w:rsidR="00EA5968" w:rsidRPr="00EA5968">
        <w:rPr>
          <w:sz w:val="28"/>
          <w:szCs w:val="28"/>
        </w:rPr>
        <w:t xml:space="preserve"> (</w:t>
      </w:r>
      <w:r w:rsidR="00EA5968" w:rsidRPr="00EA5968">
        <w:rPr>
          <w:rFonts w:eastAsia="Calibri"/>
          <w:b/>
          <w:sz w:val="28"/>
          <w:szCs w:val="28"/>
        </w:rPr>
        <w:t>№ 434-ФЗ от 04.11.2022)</w:t>
      </w:r>
      <w:r w:rsidRPr="00EA5968">
        <w:rPr>
          <w:rFonts w:eastAsia="Calibri"/>
          <w:b/>
          <w:sz w:val="28"/>
          <w:szCs w:val="28"/>
        </w:rPr>
        <w:t xml:space="preserve">. </w:t>
      </w:r>
    </w:p>
    <w:p w:rsidR="008710FD" w:rsidRPr="00EA5968" w:rsidRDefault="008710FD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rFonts w:eastAsia="Calibri"/>
          <w:sz w:val="28"/>
          <w:szCs w:val="28"/>
        </w:rPr>
        <w:t>Трудово</w:t>
      </w:r>
      <w:r w:rsidR="00463DB3" w:rsidRPr="00EA5968">
        <w:rPr>
          <w:rFonts w:eastAsia="Calibri"/>
          <w:sz w:val="28"/>
          <w:szCs w:val="28"/>
        </w:rPr>
        <w:t>й</w:t>
      </w:r>
      <w:r w:rsidRPr="00EA5968">
        <w:rPr>
          <w:rFonts w:eastAsia="Calibri"/>
          <w:sz w:val="28"/>
          <w:szCs w:val="28"/>
        </w:rPr>
        <w:t xml:space="preserve"> кодекс Российской Федерации дополнен новым основанием для прекращения трудового договора по обстоятельствам, не зависящим от воли сторон</w:t>
      </w:r>
      <w:r w:rsidR="00411A87" w:rsidRPr="00EA5968">
        <w:rPr>
          <w:rFonts w:eastAsia="Calibri"/>
          <w:sz w:val="28"/>
          <w:szCs w:val="28"/>
        </w:rPr>
        <w:t>, -</w:t>
      </w:r>
      <w:r w:rsidRPr="00EA5968">
        <w:rPr>
          <w:rFonts w:eastAsia="Calibri"/>
          <w:sz w:val="28"/>
          <w:szCs w:val="28"/>
        </w:rPr>
        <w:t xml:space="preserve"> в связи с мобилизацией работодателя. </w:t>
      </w:r>
      <w:r w:rsidR="00411A87" w:rsidRPr="00EA5968">
        <w:rPr>
          <w:rFonts w:eastAsia="Calibri"/>
          <w:sz w:val="28"/>
          <w:szCs w:val="28"/>
        </w:rPr>
        <w:t xml:space="preserve">На стадии «нулевого» чтения учтены предложения ТПП РФ </w:t>
      </w:r>
      <w:r w:rsidR="00C903A5" w:rsidRPr="00EA5968">
        <w:rPr>
          <w:rFonts w:eastAsia="Calibri"/>
          <w:sz w:val="28"/>
          <w:szCs w:val="28"/>
        </w:rPr>
        <w:t xml:space="preserve">об </w:t>
      </w:r>
      <w:r w:rsidR="00411A87" w:rsidRPr="00EA5968">
        <w:rPr>
          <w:rFonts w:eastAsia="Calibri"/>
          <w:sz w:val="28"/>
          <w:szCs w:val="28"/>
        </w:rPr>
        <w:t>оплате</w:t>
      </w:r>
      <w:r w:rsidRPr="00EA5968">
        <w:rPr>
          <w:rFonts w:eastAsia="Calibri"/>
          <w:sz w:val="28"/>
          <w:szCs w:val="28"/>
        </w:rPr>
        <w:t xml:space="preserve"> труда творческих работников в период, когда они не </w:t>
      </w:r>
      <w:r w:rsidR="00411A87" w:rsidRPr="00EA5968">
        <w:rPr>
          <w:rFonts w:eastAsia="Calibri"/>
          <w:sz w:val="28"/>
          <w:szCs w:val="28"/>
        </w:rPr>
        <w:t>заняты</w:t>
      </w:r>
      <w:r w:rsidRPr="00EA5968">
        <w:rPr>
          <w:rFonts w:eastAsia="Calibri"/>
          <w:sz w:val="28"/>
          <w:szCs w:val="28"/>
        </w:rPr>
        <w:t xml:space="preserve"> в спектаклях или выступлениях</w:t>
      </w:r>
      <w:r w:rsidR="00411A87" w:rsidRPr="00EA5968">
        <w:rPr>
          <w:rFonts w:eastAsia="Calibri"/>
          <w:sz w:val="28"/>
          <w:szCs w:val="28"/>
        </w:rPr>
        <w:t>.</w:t>
      </w:r>
      <w:r w:rsidRPr="00EA5968">
        <w:rPr>
          <w:rFonts w:eastAsia="Calibri"/>
          <w:sz w:val="28"/>
          <w:szCs w:val="28"/>
        </w:rPr>
        <w:t xml:space="preserve"> </w:t>
      </w:r>
      <w:r w:rsidR="00C903A5" w:rsidRPr="00EA5968">
        <w:rPr>
          <w:rFonts w:eastAsia="Calibri"/>
          <w:sz w:val="28"/>
          <w:szCs w:val="28"/>
        </w:rPr>
        <w:t>Из итоговой редакции Федерального закона исключены не поддержанные Палатой поправки, расширяющие круг лиц, осуществляющих права и обязанности работодателя в трудовых отношениях (фактически изменяющие понятие работодателя).</w:t>
      </w:r>
    </w:p>
    <w:p w:rsidR="00C903A5" w:rsidRPr="00EA5968" w:rsidRDefault="00C903A5" w:rsidP="00EA5968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 поддержан ТПП РФ.</w:t>
      </w:r>
    </w:p>
    <w:p w:rsidR="008710FD" w:rsidRPr="00EA5968" w:rsidRDefault="008710FD" w:rsidP="00EA596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F4FB8" w:rsidRPr="00EA5968" w:rsidRDefault="002271AF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rFonts w:eastAsia="Calibri"/>
          <w:sz w:val="28"/>
          <w:szCs w:val="28"/>
        </w:rPr>
        <w:t>10</w:t>
      </w:r>
      <w:r w:rsidR="00B14472" w:rsidRPr="00EA5968">
        <w:rPr>
          <w:rFonts w:eastAsia="Calibri"/>
          <w:sz w:val="28"/>
          <w:szCs w:val="28"/>
        </w:rPr>
        <w:t xml:space="preserve">. </w:t>
      </w:r>
      <w:r w:rsidR="00CC0AAF" w:rsidRPr="00CC0AAF">
        <w:rPr>
          <w:rFonts w:eastAsia="Calibri"/>
          <w:sz w:val="28"/>
          <w:szCs w:val="28"/>
        </w:rPr>
        <w:t>2</w:t>
      </w:r>
      <w:r w:rsidR="005C1DDA">
        <w:rPr>
          <w:rFonts w:eastAsia="Calibri"/>
          <w:sz w:val="28"/>
          <w:szCs w:val="28"/>
        </w:rPr>
        <w:t>1</w:t>
      </w:r>
      <w:r w:rsidR="00CC0AAF" w:rsidRPr="00CC0AAF">
        <w:rPr>
          <w:rFonts w:eastAsia="Calibri"/>
          <w:sz w:val="28"/>
          <w:szCs w:val="28"/>
        </w:rPr>
        <w:t xml:space="preserve"> </w:t>
      </w:r>
      <w:r w:rsidR="00CC0AAF">
        <w:rPr>
          <w:rFonts w:eastAsia="Calibri"/>
          <w:sz w:val="28"/>
          <w:szCs w:val="28"/>
        </w:rPr>
        <w:t xml:space="preserve">декабря </w:t>
      </w:r>
      <w:r w:rsidR="00EA5968" w:rsidRPr="00EA5968">
        <w:rPr>
          <w:rFonts w:eastAsia="Calibri"/>
          <w:sz w:val="28"/>
          <w:szCs w:val="28"/>
        </w:rPr>
        <w:t xml:space="preserve">принят </w:t>
      </w:r>
      <w:r w:rsidR="00CF4FB8" w:rsidRPr="00EA5968">
        <w:rPr>
          <w:sz w:val="28"/>
          <w:szCs w:val="28"/>
        </w:rPr>
        <w:t>Федеральный закон</w:t>
      </w:r>
      <w:r w:rsidR="007F0D7D" w:rsidRPr="00EA5968">
        <w:rPr>
          <w:sz w:val="28"/>
          <w:szCs w:val="28"/>
        </w:rPr>
        <w:t xml:space="preserve"> </w:t>
      </w:r>
      <w:r w:rsidR="007F0D7D" w:rsidRPr="00EA5968">
        <w:rPr>
          <w:b/>
          <w:sz w:val="28"/>
          <w:szCs w:val="28"/>
        </w:rPr>
        <w:t>«О внесении изменений в отдельные законодательные акты Российской Федерации»</w:t>
      </w:r>
      <w:r w:rsidR="00292C85" w:rsidRPr="005C1DDA">
        <w:rPr>
          <w:sz w:val="28"/>
          <w:szCs w:val="28"/>
        </w:rPr>
        <w:t>.</w:t>
      </w:r>
    </w:p>
    <w:p w:rsidR="006C5221" w:rsidRDefault="006C5221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профильный комитет Госдумы </w:t>
      </w:r>
      <w:r w:rsidR="007F0D7D" w:rsidRPr="00EA5968">
        <w:rPr>
          <w:sz w:val="28"/>
          <w:szCs w:val="28"/>
        </w:rPr>
        <w:t xml:space="preserve">инициировано внесение поправок, предусматривающих отмену избыточных норм о нанесении </w:t>
      </w:r>
      <w:proofErr w:type="spellStart"/>
      <w:r w:rsidR="007F0D7D" w:rsidRPr="00EA5968">
        <w:rPr>
          <w:sz w:val="28"/>
          <w:szCs w:val="28"/>
        </w:rPr>
        <w:t>именника</w:t>
      </w:r>
      <w:proofErr w:type="spellEnd"/>
      <w:r w:rsidR="007F0D7D" w:rsidRPr="00EA5968">
        <w:rPr>
          <w:sz w:val="28"/>
          <w:szCs w:val="28"/>
        </w:rPr>
        <w:t xml:space="preserve"> на ювелирные изделия, уточнение определения понятия «ювелирные и другие изделия из драгоценных металлов и (или) драгоценных камней» в целях правильной маркировки и разграничения составных частей и полуфабрикатов ювелирных изделий от готовых ювелирных изделий. </w:t>
      </w:r>
    </w:p>
    <w:p w:rsidR="007F0D7D" w:rsidRPr="00EA5968" w:rsidRDefault="007F0D7D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В принятом Федеральном законе учтено предложение Палаты о сохранении действующей редакции понятия «аффинаж драгоценных металлов» с указанием минимального содержания драгоценных металлов.</w:t>
      </w:r>
    </w:p>
    <w:p w:rsidR="007F0D7D" w:rsidRPr="00EA5968" w:rsidRDefault="00CF4FB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sz w:val="28"/>
          <w:szCs w:val="28"/>
          <w:u w:val="single"/>
        </w:rPr>
        <w:t>Закон</w:t>
      </w:r>
      <w:r w:rsidR="007F0D7D" w:rsidRPr="00EA5968">
        <w:rPr>
          <w:sz w:val="28"/>
          <w:szCs w:val="28"/>
          <w:u w:val="single"/>
        </w:rPr>
        <w:t xml:space="preserve"> поддерж</w:t>
      </w:r>
      <w:r w:rsidR="002271AF" w:rsidRPr="00EA5968">
        <w:rPr>
          <w:sz w:val="28"/>
          <w:szCs w:val="28"/>
          <w:u w:val="single"/>
        </w:rPr>
        <w:t>ан</w:t>
      </w:r>
      <w:r w:rsidR="007F0D7D" w:rsidRPr="00EA5968">
        <w:rPr>
          <w:sz w:val="28"/>
          <w:szCs w:val="28"/>
          <w:u w:val="single"/>
        </w:rPr>
        <w:t xml:space="preserve"> ТПП РФ.</w:t>
      </w:r>
    </w:p>
    <w:p w:rsidR="0026162D" w:rsidRDefault="0026162D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ED7AFE" w:rsidRPr="00EA5968" w:rsidRDefault="00ED7AFE" w:rsidP="00EA5968">
      <w:pPr>
        <w:jc w:val="center"/>
        <w:rPr>
          <w:b/>
          <w:sz w:val="28"/>
          <w:szCs w:val="28"/>
        </w:rPr>
      </w:pPr>
      <w:r w:rsidRPr="00EA5968">
        <w:rPr>
          <w:b/>
          <w:sz w:val="28"/>
          <w:szCs w:val="28"/>
        </w:rPr>
        <w:t>II. Законопроекты, которые не были окончательно приняты Государственной Думой</w:t>
      </w:r>
    </w:p>
    <w:p w:rsidR="00ED7AFE" w:rsidRPr="00EA5968" w:rsidRDefault="00ED7AFE" w:rsidP="00EA5968">
      <w:pPr>
        <w:jc w:val="center"/>
        <w:rPr>
          <w:sz w:val="28"/>
          <w:szCs w:val="28"/>
        </w:rPr>
      </w:pPr>
      <w:r w:rsidRPr="00EA5968">
        <w:rPr>
          <w:b/>
          <w:sz w:val="28"/>
          <w:szCs w:val="28"/>
        </w:rPr>
        <w:t xml:space="preserve">(рассмотрение перенесено на </w:t>
      </w:r>
      <w:r w:rsidR="00525300" w:rsidRPr="00EA5968">
        <w:rPr>
          <w:b/>
          <w:sz w:val="28"/>
          <w:szCs w:val="28"/>
        </w:rPr>
        <w:t>ве</w:t>
      </w:r>
      <w:r w:rsidR="00651048" w:rsidRPr="00EA5968">
        <w:rPr>
          <w:b/>
          <w:sz w:val="28"/>
          <w:szCs w:val="28"/>
        </w:rPr>
        <w:t>сеннюю сессию 202</w:t>
      </w:r>
      <w:r w:rsidR="005C55FA" w:rsidRPr="00EA5968">
        <w:rPr>
          <w:b/>
          <w:sz w:val="28"/>
          <w:szCs w:val="28"/>
        </w:rPr>
        <w:t>3</w:t>
      </w:r>
      <w:r w:rsidRPr="00EA5968">
        <w:rPr>
          <w:b/>
          <w:sz w:val="28"/>
          <w:szCs w:val="28"/>
        </w:rPr>
        <w:t xml:space="preserve"> года)</w:t>
      </w:r>
    </w:p>
    <w:p w:rsidR="00ED7AFE" w:rsidRDefault="00ED7AFE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2271AF" w:rsidP="00EA5968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 xml:space="preserve">1. </w:t>
      </w:r>
      <w:r w:rsidR="00CF4FB8" w:rsidRPr="00EA5968">
        <w:rPr>
          <w:rFonts w:eastAsia="Calibri"/>
          <w:sz w:val="28"/>
          <w:szCs w:val="28"/>
          <w:lang w:eastAsia="en-US"/>
        </w:rPr>
        <w:t xml:space="preserve">Проект федерального закона № 112181-8 </w:t>
      </w:r>
      <w:r w:rsidR="00CF4FB8" w:rsidRPr="00EA5968">
        <w:rPr>
          <w:rFonts w:eastAsia="Calibri"/>
          <w:b/>
          <w:sz w:val="28"/>
          <w:szCs w:val="28"/>
          <w:lang w:eastAsia="en-US"/>
        </w:rPr>
        <w:t>«О внесении изменений в статьи 317 и 424 части первой Гражданского кодекса Российской Федерации».</w:t>
      </w:r>
    </w:p>
    <w:p w:rsidR="006C5221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Законопроектом предлагается признать утратившим силу пункт 2 статьи 317 части первой ГК РФ, предусматривающий, что в денежном обязательстве может быть предусмотрено, что оно подлежит оплате в рублях в сумме, эквивалентной определенной сумме в иностранной валюте.</w:t>
      </w:r>
      <w:r w:rsidR="00292C85" w:rsidRPr="00EA5968">
        <w:rPr>
          <w:rFonts w:eastAsia="Calibri"/>
          <w:sz w:val="28"/>
          <w:szCs w:val="28"/>
          <w:lang w:eastAsia="en-US"/>
        </w:rPr>
        <w:t xml:space="preserve"> 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Также предлагается дополнить статью 424 ГК РФ новым пунктом 4, согласно которому цена не может определяться в сумме, эквивалентной сумме в иностранной валюте или показателю биржевых и (или) внебиржевых индикаторов цен на мировых товарных рынках.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ТПП РФ законопроект не поддерживает.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Рассмотрение законопроекта в первом чтении перенесено на весеннюю сессию 2023 года.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F4FB8" w:rsidRPr="00EA5968" w:rsidRDefault="002271AF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lastRenderedPageBreak/>
        <w:t>2</w:t>
      </w:r>
      <w:r w:rsidR="00CF4FB8" w:rsidRPr="00EA5968">
        <w:rPr>
          <w:rFonts w:eastAsia="Calibri"/>
          <w:sz w:val="28"/>
          <w:szCs w:val="28"/>
          <w:lang w:eastAsia="en-US"/>
        </w:rPr>
        <w:t xml:space="preserve">. Проект федерального закона № 104796-8 </w:t>
      </w:r>
      <w:r w:rsidR="00CF4FB8" w:rsidRPr="00EA5968">
        <w:rPr>
          <w:rFonts w:eastAsia="Calibri"/>
          <w:b/>
          <w:sz w:val="28"/>
          <w:szCs w:val="28"/>
          <w:lang w:eastAsia="en-US"/>
        </w:rPr>
        <w:t>«О внешней администрации по управлению организацией».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A5968">
        <w:rPr>
          <w:rFonts w:eastAsia="Calibri"/>
          <w:sz w:val="28"/>
          <w:szCs w:val="28"/>
          <w:lang w:eastAsia="en-US"/>
        </w:rPr>
        <w:t>В соответствии с законопроектом внешняя администрация может быть назначена по решению суда в отношении организаций, имеющих существенное значение для обеспечения стабильности экономики и гражданского оборота, защиты прав и законных интересов граждан в Российской Федерации в целом или в отдельном субъекте Российской Федерации, в которых иностранные лица прямо или косвенно владеют более 25% акций (долей).</w:t>
      </w:r>
      <w:proofErr w:type="gramEnd"/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ТПП РФ законопроект не поддерживает.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Рассмотрение законопроекта во втором чтении перенесено на весеннюю сессию 2023 года.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F4FB8" w:rsidRPr="00EA5968" w:rsidRDefault="002271AF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3</w:t>
      </w:r>
      <w:r w:rsidR="00CF4FB8" w:rsidRPr="00EA5968">
        <w:rPr>
          <w:sz w:val="28"/>
          <w:szCs w:val="28"/>
        </w:rPr>
        <w:t xml:space="preserve">. Проект федерального закона № 92282-8 </w:t>
      </w:r>
      <w:r w:rsidR="00CF4FB8" w:rsidRPr="00EA5968">
        <w:rPr>
          <w:b/>
          <w:sz w:val="28"/>
          <w:szCs w:val="28"/>
        </w:rPr>
        <w:t>«О внесении изменений в отдельные законодательные акты Российской Федерации»</w:t>
      </w:r>
      <w:r w:rsidR="00CF4FB8" w:rsidRPr="00EA5968">
        <w:rPr>
          <w:sz w:val="28"/>
          <w:szCs w:val="28"/>
        </w:rPr>
        <w:t>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Законопроектом предлагается прямо закрепить правовые последствия в случае недружественных действий, которые объективно вызывают невозможность исполнения ранее заключенных обязательств: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1)</w:t>
      </w:r>
      <w:r w:rsidRPr="00EA5968">
        <w:rPr>
          <w:sz w:val="28"/>
          <w:szCs w:val="28"/>
        </w:rPr>
        <w:tab/>
        <w:t xml:space="preserve"> обязательство прекращается полностью или в соответствующей части, если исполнение обязательства становится окончательно невозможным;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2)</w:t>
      </w:r>
      <w:r w:rsidRPr="00EA5968">
        <w:rPr>
          <w:sz w:val="28"/>
          <w:szCs w:val="28"/>
        </w:rPr>
        <w:tab/>
        <w:t>обязательство «замораживается», а лицо не несет ответственность за его неисполнение или ненадлежащее исполнение, если докажет, что надлежащее исполнение объективно</w:t>
      </w:r>
      <w:r w:rsidR="00292C85" w:rsidRPr="00EA5968">
        <w:rPr>
          <w:sz w:val="28"/>
          <w:szCs w:val="28"/>
        </w:rPr>
        <w:t xml:space="preserve"> оказалось временно невозможным</w:t>
      </w:r>
      <w:r w:rsidRPr="00EA5968">
        <w:rPr>
          <w:sz w:val="28"/>
          <w:szCs w:val="28"/>
        </w:rPr>
        <w:t xml:space="preserve">;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3)</w:t>
      </w:r>
      <w:r w:rsidRPr="00EA5968">
        <w:rPr>
          <w:sz w:val="28"/>
          <w:szCs w:val="28"/>
        </w:rPr>
        <w:tab/>
        <w:t xml:space="preserve">сторона обязательства вправе отказаться от договора (от исполнения договора) в случае, если другая сторона объективно не может временно произвести свое исполнение.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Предложения ТПП РФ по доработке законопроекта направлены в ГПУ Президента РФ.</w:t>
      </w:r>
    </w:p>
    <w:p w:rsidR="00CF4FB8" w:rsidRPr="006C5221" w:rsidRDefault="00CF4FB8" w:rsidP="00EA5968">
      <w:pPr>
        <w:ind w:firstLine="708"/>
        <w:jc w:val="both"/>
        <w:rPr>
          <w:sz w:val="28"/>
          <w:szCs w:val="28"/>
        </w:rPr>
      </w:pPr>
      <w:r w:rsidRPr="006C5221">
        <w:rPr>
          <w:sz w:val="28"/>
          <w:szCs w:val="28"/>
        </w:rPr>
        <w:t>Рассмотрение законопроекта в первом чтении перенесено на весеннюю сессию 2023 года.</w:t>
      </w:r>
    </w:p>
    <w:p w:rsidR="00EA5968" w:rsidRDefault="00EA5968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2271AF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4</w:t>
      </w:r>
      <w:r w:rsidR="00CF4FB8" w:rsidRPr="00EA5968">
        <w:rPr>
          <w:sz w:val="28"/>
          <w:szCs w:val="28"/>
        </w:rPr>
        <w:t xml:space="preserve">. Проект федерального закона № 142292-8 </w:t>
      </w:r>
      <w:r w:rsidR="00CF4FB8" w:rsidRPr="00EA5968">
        <w:rPr>
          <w:b/>
          <w:sz w:val="28"/>
          <w:szCs w:val="28"/>
        </w:rPr>
        <w:t>«О внесении изменений в статью 76-1 Уголовного кодекса Российской Федерации и статью 28-1 Уголовно-процессуального кодекса Российской Федерации»</w:t>
      </w:r>
      <w:r w:rsidR="00CF4FB8" w:rsidRPr="00EA5968">
        <w:rPr>
          <w:sz w:val="28"/>
          <w:szCs w:val="28"/>
        </w:rPr>
        <w:t>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proofErr w:type="gramStart"/>
      <w:r w:rsidRPr="00EA5968">
        <w:rPr>
          <w:sz w:val="28"/>
          <w:szCs w:val="28"/>
        </w:rPr>
        <w:t>Законопроектом предлагается расширить перечень лиц (впервые совершивших преступление), подлежащих освобождению от уголовной ответственности в связи с возмещением ущерба, за счет распространения действия части 2 статьи 76.1 (Освобождение от уголовной ответственности в связи с возмещением ущерба) УК РФ  на преступления, предусмотренные пунктом «б» части второй статьи 171 (Незаконное предпринимательство), пунктом «б» части второй статьи 172 (Незаконная банковская деятельность) и пунктом «а</w:t>
      </w:r>
      <w:proofErr w:type="gramEnd"/>
      <w:r w:rsidRPr="00EA5968">
        <w:rPr>
          <w:sz w:val="28"/>
          <w:szCs w:val="28"/>
        </w:rPr>
        <w:t xml:space="preserve">» части второй статьи 193 (Уклонение от исполнения </w:t>
      </w:r>
      <w:r w:rsidRPr="00EA5968">
        <w:rPr>
          <w:sz w:val="28"/>
          <w:szCs w:val="28"/>
        </w:rPr>
        <w:lastRenderedPageBreak/>
        <w:t xml:space="preserve">обязанностей по репатриации денежных средств в иностранной валюте или валюте Российской Федерации) УК. </w:t>
      </w:r>
    </w:p>
    <w:p w:rsidR="00CF4FB8" w:rsidRPr="00EA5968" w:rsidRDefault="006C5221" w:rsidP="00EA5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ТПП РФ в инициированных</w:t>
      </w:r>
      <w:r w:rsidR="00CF4FB8" w:rsidRPr="00EA5968">
        <w:rPr>
          <w:sz w:val="28"/>
          <w:szCs w:val="28"/>
        </w:rPr>
        <w:t xml:space="preserve"> поправках к законопроекту предлагает расширить перечень освобождаемых от уголовной ответственности лиц в связи с возмещением ущерба, впервые совершивших преступления, предусмотренные частью второй статьи 146 (Нарушение авторских и смежных прав), пунктом «в» части второй статьи</w:t>
      </w:r>
      <w:r w:rsidR="00292C85" w:rsidRPr="00EA5968">
        <w:rPr>
          <w:sz w:val="28"/>
          <w:szCs w:val="28"/>
        </w:rPr>
        <w:t xml:space="preserve"> 178 (Ограничение конкуренции) и др. </w:t>
      </w:r>
      <w:r w:rsidR="00CF4FB8" w:rsidRPr="00EA5968">
        <w:rPr>
          <w:sz w:val="28"/>
          <w:szCs w:val="28"/>
        </w:rPr>
        <w:t>Корреспондирующие изменения предлагается внести в УПК РФ.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Законопроект ТПП РФ поддерживается.</w:t>
      </w:r>
      <w:r w:rsidR="00EA5968" w:rsidRPr="00EA5968">
        <w:rPr>
          <w:sz w:val="28"/>
          <w:szCs w:val="28"/>
          <w:u w:val="single"/>
        </w:rPr>
        <w:t xml:space="preserve"> </w:t>
      </w:r>
      <w:r w:rsidRPr="00EA5968">
        <w:rPr>
          <w:sz w:val="28"/>
          <w:szCs w:val="28"/>
          <w:u w:val="single"/>
        </w:rPr>
        <w:t>Рассмотрение законопроекта во втором чтении перенесено на весеннюю сессию 2023 года.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2271AF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5</w:t>
      </w:r>
      <w:r w:rsidR="00CF4FB8" w:rsidRPr="00EA5968">
        <w:rPr>
          <w:sz w:val="28"/>
          <w:szCs w:val="28"/>
        </w:rPr>
        <w:t xml:space="preserve">. Проект федерального закона № 160280-8 </w:t>
      </w:r>
      <w:r w:rsidR="00CF4FB8" w:rsidRPr="00EA5968">
        <w:rPr>
          <w:b/>
          <w:sz w:val="28"/>
          <w:szCs w:val="28"/>
        </w:rPr>
        <w:t xml:space="preserve">«О внесении изменений в Федеральный закон </w:t>
      </w:r>
      <w:r w:rsidR="00EA5968">
        <w:rPr>
          <w:b/>
          <w:sz w:val="28"/>
          <w:szCs w:val="28"/>
        </w:rPr>
        <w:t>«</w:t>
      </w:r>
      <w:r w:rsidR="00CF4FB8" w:rsidRPr="00EA5968">
        <w:rPr>
          <w:b/>
          <w:sz w:val="28"/>
          <w:szCs w:val="28"/>
        </w:rPr>
        <w:t>О защите конкуренции</w:t>
      </w:r>
      <w:r w:rsidR="00EA5968">
        <w:rPr>
          <w:b/>
          <w:sz w:val="28"/>
          <w:szCs w:val="28"/>
        </w:rPr>
        <w:t>»</w:t>
      </w:r>
      <w:r w:rsidR="00CF4FB8" w:rsidRPr="00EA5968">
        <w:rPr>
          <w:b/>
          <w:sz w:val="28"/>
          <w:szCs w:val="28"/>
        </w:rPr>
        <w:t xml:space="preserve"> (в части совершенствования антимонопольного регулирования </w:t>
      </w:r>
      <w:r w:rsidR="00EA5968">
        <w:rPr>
          <w:b/>
          <w:sz w:val="28"/>
          <w:szCs w:val="28"/>
        </w:rPr>
        <w:t>«</w:t>
      </w:r>
      <w:r w:rsidR="00CF4FB8" w:rsidRPr="00EA5968">
        <w:rPr>
          <w:b/>
          <w:sz w:val="28"/>
          <w:szCs w:val="28"/>
        </w:rPr>
        <w:t>цифровых</w:t>
      </w:r>
      <w:r w:rsidR="00EA5968">
        <w:rPr>
          <w:b/>
          <w:sz w:val="28"/>
          <w:szCs w:val="28"/>
        </w:rPr>
        <w:t>»</w:t>
      </w:r>
      <w:r w:rsidR="00CF4FB8" w:rsidRPr="00EA5968">
        <w:rPr>
          <w:b/>
          <w:sz w:val="28"/>
          <w:szCs w:val="28"/>
        </w:rPr>
        <w:t xml:space="preserve"> рынков)»</w:t>
      </w:r>
      <w:r w:rsidR="00CF4FB8" w:rsidRPr="00EA5968">
        <w:rPr>
          <w:sz w:val="28"/>
          <w:szCs w:val="28"/>
        </w:rPr>
        <w:t>.</w:t>
      </w:r>
    </w:p>
    <w:p w:rsid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 xml:space="preserve">Законопроектом вводится понятие «сетевой эффект». ФЗ "О защите конкуренции" дополняется новой статьей 10.1, предусматривающей запрет монополистической деятельности лицами, использующими в информационно-телекоммуникационной сети программы для электронных вычислительных машин для заключения сделок продавцов и покупателей.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 xml:space="preserve">Предусматривается возможность назначить экспертизу в рамках осуществления государственного </w:t>
      </w:r>
      <w:proofErr w:type="gramStart"/>
      <w:r w:rsidRPr="00EA5968">
        <w:rPr>
          <w:sz w:val="28"/>
          <w:szCs w:val="28"/>
        </w:rPr>
        <w:t>контроля за</w:t>
      </w:r>
      <w:proofErr w:type="gramEnd"/>
      <w:r w:rsidRPr="00EA5968">
        <w:rPr>
          <w:sz w:val="28"/>
          <w:szCs w:val="28"/>
        </w:rPr>
        <w:t xml:space="preserve"> экономической концентрацией, устанавливаются правила назначения и проведения экспертизы, требования к экспертам.</w:t>
      </w:r>
    </w:p>
    <w:p w:rsid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 xml:space="preserve">В профильный Комитет Госдумы по защите конкуренции Палатой направлено заключение.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В первоначальной редакции законопроект ТПП РФ не поддерживается.</w:t>
      </w:r>
      <w:r w:rsidR="00292C85" w:rsidRPr="00EA5968">
        <w:rPr>
          <w:sz w:val="28"/>
          <w:szCs w:val="28"/>
        </w:rPr>
        <w:t xml:space="preserve"> </w:t>
      </w:r>
      <w:r w:rsidRPr="00EA5968">
        <w:rPr>
          <w:sz w:val="28"/>
          <w:szCs w:val="28"/>
          <w:u w:val="single"/>
        </w:rPr>
        <w:t>Рассмотрение законопроекта во втором чтении перенесено на весеннюю сессию 2023 года.</w:t>
      </w:r>
    </w:p>
    <w:p w:rsidR="00CF4FB8" w:rsidRDefault="00CF4FB8" w:rsidP="00EA5968">
      <w:pPr>
        <w:ind w:firstLine="708"/>
        <w:jc w:val="both"/>
        <w:rPr>
          <w:sz w:val="28"/>
          <w:szCs w:val="28"/>
        </w:rPr>
      </w:pPr>
    </w:p>
    <w:p w:rsidR="00CF4FB8" w:rsidRPr="00EA5968" w:rsidRDefault="00292C85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6</w:t>
      </w:r>
      <w:r w:rsidR="00CF4FB8" w:rsidRPr="00EA5968">
        <w:rPr>
          <w:sz w:val="28"/>
          <w:szCs w:val="28"/>
        </w:rPr>
        <w:t>. «Антикартельный пакет» и инициативы ФАС России в двух проектах федеральных законов: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 xml:space="preserve">- № 848246-7 </w:t>
      </w:r>
      <w:r w:rsidRPr="00EA5968">
        <w:rPr>
          <w:b/>
          <w:sz w:val="28"/>
          <w:szCs w:val="28"/>
        </w:rPr>
        <w:t>«О внесении изменений в статью 178 Уголовного кодекса РФ и статью 151 Уголовно-процессуального кодекса РФ»</w:t>
      </w:r>
      <w:r w:rsidRPr="00EA5968">
        <w:rPr>
          <w:sz w:val="28"/>
          <w:szCs w:val="28"/>
        </w:rPr>
        <w:t>, которым предлагается установить повышенную уголовную ответственность за заключение ограничивающего конкуренцию соглашения для физических лиц, занимающих ключевые управленческие посты в организации или владеющих ею;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 xml:space="preserve">- № 848369-7 </w:t>
      </w:r>
      <w:r w:rsidRPr="00EA5968">
        <w:rPr>
          <w:b/>
          <w:sz w:val="28"/>
          <w:szCs w:val="28"/>
        </w:rPr>
        <w:t>«О внесении изменений в Кодекс РФ об административных правонарушениях»</w:t>
      </w:r>
      <w:r w:rsidRPr="00EA5968">
        <w:rPr>
          <w:sz w:val="28"/>
          <w:szCs w:val="28"/>
        </w:rPr>
        <w:t xml:space="preserve">, которым предлагается установить санкцию за воспрепятствование проведению проверок должностных лиц федерального антимонопольного органа для юридических лиц в размере, зависящем от суммы выручки, - от одной тысячной до одной сотой </w:t>
      </w:r>
      <w:r w:rsidRPr="00EA5968">
        <w:rPr>
          <w:sz w:val="28"/>
          <w:szCs w:val="28"/>
        </w:rPr>
        <w:lastRenderedPageBreak/>
        <w:t xml:space="preserve">совокупного размера суммы выручки правонарушителя от реализации всех товаров. </w:t>
      </w:r>
    </w:p>
    <w:p w:rsidR="00CF4FB8" w:rsidRPr="00EA5968" w:rsidRDefault="00CF4FB8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По законопроектам в профильный Комитет Госдумы и ГПУ Президента РФ были направлены отрицательные заключения ТПП РФ.</w:t>
      </w:r>
      <w:r w:rsidR="00292C85" w:rsidRPr="00EA5968">
        <w:rPr>
          <w:sz w:val="28"/>
          <w:szCs w:val="28"/>
        </w:rPr>
        <w:t xml:space="preserve"> По законопроектам Председателю Госдумы В.В. Володину от </w:t>
      </w:r>
      <w:r w:rsidR="006C5221">
        <w:rPr>
          <w:sz w:val="28"/>
          <w:szCs w:val="28"/>
        </w:rPr>
        <w:t xml:space="preserve">ведущих </w:t>
      </w:r>
      <w:r w:rsidR="00292C85" w:rsidRPr="00EA5968">
        <w:rPr>
          <w:sz w:val="28"/>
          <w:szCs w:val="28"/>
        </w:rPr>
        <w:t xml:space="preserve">предпринимательских объединений направлено обращение с просьбой </w:t>
      </w:r>
      <w:proofErr w:type="gramStart"/>
      <w:r w:rsidR="00292C85" w:rsidRPr="00EA5968">
        <w:rPr>
          <w:sz w:val="28"/>
          <w:szCs w:val="28"/>
        </w:rPr>
        <w:t>отложить</w:t>
      </w:r>
      <w:proofErr w:type="gramEnd"/>
      <w:r w:rsidR="00292C85" w:rsidRPr="00EA5968">
        <w:rPr>
          <w:sz w:val="28"/>
          <w:szCs w:val="28"/>
        </w:rPr>
        <w:t xml:space="preserve"> </w:t>
      </w:r>
      <w:r w:rsidR="006C5221">
        <w:rPr>
          <w:sz w:val="28"/>
          <w:szCs w:val="28"/>
        </w:rPr>
        <w:t xml:space="preserve">их рассмотрение </w:t>
      </w:r>
      <w:r w:rsidR="00292C85" w:rsidRPr="00EA5968">
        <w:rPr>
          <w:sz w:val="28"/>
          <w:szCs w:val="28"/>
        </w:rPr>
        <w:t>в</w:t>
      </w:r>
      <w:r w:rsidR="006C5221">
        <w:rPr>
          <w:sz w:val="28"/>
          <w:szCs w:val="28"/>
        </w:rPr>
        <w:t>о втором чтении и доработать</w:t>
      </w:r>
      <w:r w:rsidR="00292C85" w:rsidRPr="00EA5968">
        <w:rPr>
          <w:sz w:val="28"/>
          <w:szCs w:val="28"/>
        </w:rPr>
        <w:t xml:space="preserve"> текст.</w:t>
      </w:r>
    </w:p>
    <w:p w:rsidR="00CF4FB8" w:rsidRPr="005870A5" w:rsidRDefault="00CF4FB8" w:rsidP="00EA5968">
      <w:pPr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Законопроекты ТПП РФ не поддерживаются.</w:t>
      </w:r>
      <w:r w:rsidR="00292C85" w:rsidRPr="00EA5968">
        <w:rPr>
          <w:sz w:val="28"/>
          <w:szCs w:val="28"/>
          <w:u w:val="single"/>
        </w:rPr>
        <w:t xml:space="preserve"> </w:t>
      </w:r>
      <w:r w:rsidRPr="00EA5968">
        <w:rPr>
          <w:sz w:val="28"/>
          <w:szCs w:val="28"/>
          <w:u w:val="single"/>
        </w:rPr>
        <w:t>Рассмотрение законопроектов во втором чтении перенесено на весеннюю сессию 2023 года.</w:t>
      </w:r>
    </w:p>
    <w:p w:rsidR="005870A5" w:rsidRPr="00EB2DD3" w:rsidRDefault="005870A5" w:rsidP="00EA5968">
      <w:pPr>
        <w:ind w:firstLine="708"/>
        <w:jc w:val="both"/>
        <w:rPr>
          <w:sz w:val="28"/>
          <w:szCs w:val="28"/>
          <w:u w:val="single"/>
        </w:rPr>
      </w:pPr>
    </w:p>
    <w:p w:rsidR="005870A5" w:rsidRPr="00EB2DD3" w:rsidRDefault="005870A5" w:rsidP="005870A5">
      <w:pPr>
        <w:ind w:firstLine="708"/>
        <w:jc w:val="both"/>
        <w:rPr>
          <w:sz w:val="28"/>
          <w:szCs w:val="28"/>
        </w:rPr>
      </w:pPr>
      <w:r w:rsidRPr="00EB2DD3">
        <w:rPr>
          <w:sz w:val="28"/>
          <w:szCs w:val="28"/>
        </w:rPr>
        <w:t xml:space="preserve">7. Проект федерального закона № 263208-8 </w:t>
      </w:r>
      <w:r w:rsidRPr="00EB2DD3">
        <w:rPr>
          <w:b/>
          <w:sz w:val="28"/>
          <w:szCs w:val="28"/>
        </w:rPr>
        <w:t>«О внесении изменений в Уголовный кодекс Российской Федерации и Уголовно-процессуальный кодекс Российской Федерации»</w:t>
      </w:r>
      <w:r w:rsidRPr="00EB2DD3">
        <w:rPr>
          <w:sz w:val="28"/>
          <w:szCs w:val="28"/>
        </w:rPr>
        <w:t xml:space="preserve">, которым предлагается дополнить УК РФ статьей 173.3 «Сбыт и (или) представление в налоговые органы заведомо подложных счетов-фактур и налоговых деклараций». Одновременно предлагается установить возможность прекращения уголовного преследования за совершение указанного деяния в связи с возмещением ущерба. </w:t>
      </w:r>
    </w:p>
    <w:p w:rsidR="005870A5" w:rsidRPr="005870A5" w:rsidRDefault="005870A5" w:rsidP="005870A5">
      <w:pPr>
        <w:ind w:firstLine="708"/>
        <w:jc w:val="both"/>
        <w:rPr>
          <w:sz w:val="28"/>
          <w:szCs w:val="28"/>
          <w:u w:val="single"/>
        </w:rPr>
      </w:pPr>
      <w:r w:rsidRPr="00EB2DD3">
        <w:rPr>
          <w:sz w:val="28"/>
          <w:szCs w:val="28"/>
          <w:u w:val="single"/>
        </w:rPr>
        <w:t>Законопроект ТПП РФ не поддерживается. Рассмотрение законопроекта в первом чтении перенесено на весеннюю сессию 2023 года.</w:t>
      </w:r>
    </w:p>
    <w:p w:rsidR="005870A5" w:rsidRPr="005870A5" w:rsidRDefault="005870A5" w:rsidP="00EA5968">
      <w:pPr>
        <w:ind w:firstLine="708"/>
        <w:jc w:val="both"/>
        <w:rPr>
          <w:sz w:val="28"/>
          <w:szCs w:val="28"/>
          <w:u w:val="single"/>
        </w:rPr>
      </w:pPr>
    </w:p>
    <w:p w:rsidR="00BE50C6" w:rsidRPr="00EA5968" w:rsidRDefault="005870A5" w:rsidP="00EA5968">
      <w:pPr>
        <w:shd w:val="clear" w:color="auto" w:fill="FFFFFF"/>
        <w:ind w:firstLine="708"/>
        <w:jc w:val="both"/>
        <w:textAlignment w:val="baseline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bCs/>
          <w:kern w:val="36"/>
          <w:sz w:val="28"/>
          <w:szCs w:val="28"/>
        </w:rPr>
        <w:t>8</w:t>
      </w:r>
      <w:r w:rsidR="00292C85" w:rsidRPr="00EA5968">
        <w:rPr>
          <w:bCs/>
          <w:kern w:val="36"/>
          <w:sz w:val="28"/>
          <w:szCs w:val="28"/>
        </w:rPr>
        <w:t xml:space="preserve">. </w:t>
      </w:r>
      <w:r w:rsidR="00BE50C6" w:rsidRPr="00EA5968">
        <w:rPr>
          <w:rFonts w:eastAsia="Calibri"/>
          <w:sz w:val="28"/>
          <w:szCs w:val="28"/>
          <w:lang w:eastAsia="en-US"/>
        </w:rPr>
        <w:t xml:space="preserve">Проект федерального закона </w:t>
      </w:r>
      <w:r w:rsidR="00BE50C6" w:rsidRPr="00EA5968">
        <w:rPr>
          <w:rFonts w:eastAsia="Calibri"/>
          <w:bCs/>
          <w:color w:val="212121"/>
          <w:spacing w:val="2"/>
          <w:sz w:val="28"/>
          <w:szCs w:val="28"/>
          <w:bdr w:val="none" w:sz="0" w:space="0" w:color="auto" w:frame="1"/>
          <w:lang w:eastAsia="en-US"/>
        </w:rPr>
        <w:t>№ 184016-8 «</w:t>
      </w:r>
      <w:r w:rsidR="00EA5968" w:rsidRPr="00EA5968">
        <w:rPr>
          <w:rFonts w:eastAsia="Calibri"/>
          <w:color w:val="212121"/>
          <w:spacing w:val="2"/>
          <w:sz w:val="28"/>
          <w:szCs w:val="28"/>
          <w:shd w:val="clear" w:color="auto" w:fill="FFFFFF"/>
          <w:lang w:eastAsia="en-US"/>
        </w:rPr>
        <w:t xml:space="preserve">О внесении изменения в </w:t>
      </w:r>
      <w:r w:rsidR="00BE50C6" w:rsidRPr="00EA5968">
        <w:rPr>
          <w:rFonts w:eastAsia="Calibri"/>
          <w:color w:val="212121"/>
          <w:spacing w:val="2"/>
          <w:sz w:val="28"/>
          <w:szCs w:val="28"/>
          <w:shd w:val="clear" w:color="auto" w:fill="FFFFFF"/>
          <w:lang w:eastAsia="en-US"/>
        </w:rPr>
        <w:t xml:space="preserve">Федеральный закон </w:t>
      </w:r>
      <w:r w:rsidR="00BE50C6" w:rsidRPr="00EA5968">
        <w:rPr>
          <w:rFonts w:eastAsia="Calibri"/>
          <w:b/>
          <w:color w:val="212121"/>
          <w:spacing w:val="2"/>
          <w:sz w:val="28"/>
          <w:szCs w:val="28"/>
          <w:shd w:val="clear" w:color="auto" w:fill="FFFFFF"/>
          <w:lang w:eastAsia="en-US"/>
        </w:rPr>
        <w:t>«О введении в действие части четвертой Гражданского кодекса Российской Федерации».</w:t>
      </w:r>
    </w:p>
    <w:p w:rsidR="006C5221" w:rsidRDefault="00292C85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З</w:t>
      </w:r>
      <w:r w:rsidR="00BE50C6" w:rsidRPr="00EA5968">
        <w:rPr>
          <w:rFonts w:eastAsia="Calibri"/>
          <w:sz w:val="28"/>
          <w:szCs w:val="28"/>
          <w:lang w:eastAsia="en-US"/>
        </w:rPr>
        <w:t>аконопроект вводит возможности использования принудительных лицензий в отношении объектов авторских и смежных прав. Механизм таких лицензий построен по аналогии с предусмотренной статьей 1362 Гражданского кодекса Российской Федерации принудительной лицензией на изобретение, полезную модель или промышленный образец.</w:t>
      </w:r>
      <w:r w:rsidRPr="00EA5968">
        <w:rPr>
          <w:rFonts w:eastAsia="Calibri"/>
          <w:sz w:val="28"/>
          <w:szCs w:val="28"/>
          <w:lang w:eastAsia="en-US"/>
        </w:rPr>
        <w:t xml:space="preserve"> Заключение по з</w:t>
      </w:r>
      <w:r w:rsidR="006C5221">
        <w:rPr>
          <w:rFonts w:eastAsia="Calibri"/>
          <w:sz w:val="28"/>
          <w:szCs w:val="28"/>
          <w:lang w:eastAsia="en-US"/>
        </w:rPr>
        <w:t>аконопроекту направлено в Государственную Думу.</w:t>
      </w:r>
    </w:p>
    <w:p w:rsidR="00BE50C6" w:rsidRPr="00EA5968" w:rsidRDefault="006C5221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292C85" w:rsidRPr="00EA5968">
        <w:rPr>
          <w:rFonts w:eastAsia="Calibri"/>
          <w:sz w:val="28"/>
          <w:szCs w:val="28"/>
          <w:lang w:eastAsia="en-US"/>
        </w:rPr>
        <w:t>роект закона в целом поддерживается ТПП РФ.</w:t>
      </w:r>
    </w:p>
    <w:p w:rsidR="00EA5968" w:rsidRPr="00EA5968" w:rsidRDefault="00EA596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Рассмотрение законопроекта в первом чтении перенесено на весеннюю сессию 2023 года.</w:t>
      </w:r>
    </w:p>
    <w:p w:rsidR="00BE50C6" w:rsidRPr="00EA5968" w:rsidRDefault="00BE50C6" w:rsidP="00EA5968">
      <w:pPr>
        <w:shd w:val="clear" w:color="auto" w:fill="FFFFFF"/>
        <w:ind w:firstLine="708"/>
        <w:textAlignment w:val="baseline"/>
        <w:outlineLvl w:val="0"/>
        <w:rPr>
          <w:color w:val="212121"/>
          <w:spacing w:val="2"/>
          <w:kern w:val="36"/>
          <w:sz w:val="28"/>
          <w:szCs w:val="28"/>
          <w:u w:val="single"/>
        </w:rPr>
      </w:pPr>
    </w:p>
    <w:p w:rsidR="00BE50C6" w:rsidRPr="00EA5968" w:rsidRDefault="005870A5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9</w:t>
      </w:r>
      <w:r w:rsidR="00292C85" w:rsidRPr="00EA5968">
        <w:rPr>
          <w:rFonts w:eastAsia="Calibri"/>
          <w:bCs/>
          <w:sz w:val="28"/>
          <w:szCs w:val="28"/>
          <w:lang w:eastAsia="en-US"/>
        </w:rPr>
        <w:t xml:space="preserve">. </w:t>
      </w:r>
      <w:r w:rsidR="00BE50C6" w:rsidRPr="00EA5968">
        <w:rPr>
          <w:rFonts w:eastAsia="Calibri"/>
          <w:bCs/>
          <w:sz w:val="28"/>
          <w:szCs w:val="28"/>
          <w:lang w:eastAsia="en-US"/>
        </w:rPr>
        <w:t>Проект федерального закона № 212656-8</w:t>
      </w:r>
      <w:r w:rsidR="00BE50C6" w:rsidRPr="00EA5968">
        <w:rPr>
          <w:rFonts w:eastAsia="Calibri"/>
          <w:b/>
          <w:bCs/>
          <w:sz w:val="28"/>
          <w:szCs w:val="28"/>
          <w:lang w:eastAsia="en-US"/>
        </w:rPr>
        <w:t xml:space="preserve"> «О внесении изменений в статьи 126 и 134 Федерального закона «О несостоятельности (банкротстве)»</w:t>
      </w:r>
      <w:r w:rsidR="00292C85" w:rsidRPr="00EA5968">
        <w:rPr>
          <w:rFonts w:eastAsia="Calibri"/>
          <w:bCs/>
          <w:sz w:val="28"/>
          <w:szCs w:val="28"/>
          <w:lang w:eastAsia="en-US"/>
        </w:rPr>
        <w:t>.</w:t>
      </w:r>
    </w:p>
    <w:p w:rsidR="00BE50C6" w:rsidRPr="00EA5968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A5968">
        <w:rPr>
          <w:rFonts w:eastAsia="Calibri"/>
          <w:bCs/>
          <w:sz w:val="28"/>
          <w:szCs w:val="28"/>
          <w:lang w:eastAsia="en-US"/>
        </w:rPr>
        <w:t xml:space="preserve">Законопроект разработан во исполнение Постановления Конституционного Суда Российской Федерации от 1 февраля 2022 года № 4-П и вводит механизм удовлетворения требований кредитора во внеочередном порядке при угрозе наступления техногенной и (или) экологической катастрофы либо гибели людей. </w:t>
      </w:r>
    </w:p>
    <w:p w:rsidR="00BE50C6" w:rsidRPr="00EA5968" w:rsidRDefault="006C5221" w:rsidP="00EA5968">
      <w:pPr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ТПП РФ в профильный </w:t>
      </w:r>
      <w:r w:rsidR="00BE50C6" w:rsidRPr="00EA5968">
        <w:rPr>
          <w:rFonts w:eastAsia="Calibri"/>
          <w:bCs/>
          <w:sz w:val="28"/>
          <w:szCs w:val="28"/>
          <w:lang w:eastAsia="en-US"/>
        </w:rPr>
        <w:t xml:space="preserve">Комитет </w:t>
      </w:r>
      <w:r w:rsidR="00BE50C6" w:rsidRPr="00EA5968">
        <w:rPr>
          <w:sz w:val="28"/>
          <w:szCs w:val="28"/>
        </w:rPr>
        <w:t xml:space="preserve">Государственной Думы направлено заключение о доработке проекта для более эффективного регулирования </w:t>
      </w:r>
      <w:r w:rsidR="00BE50C6" w:rsidRPr="00EA5968">
        <w:rPr>
          <w:sz w:val="28"/>
          <w:szCs w:val="28"/>
        </w:rPr>
        <w:lastRenderedPageBreak/>
        <w:t>правоотношений в рамках дела о банкротстве и исключения неоднозначности толкования правовых норм.</w:t>
      </w:r>
      <w:r w:rsidR="00292C85" w:rsidRPr="00EA5968">
        <w:rPr>
          <w:sz w:val="28"/>
          <w:szCs w:val="28"/>
        </w:rPr>
        <w:t xml:space="preserve"> 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 поддержан ТПП РФ с учетом доработки.</w:t>
      </w:r>
      <w:r w:rsidR="00EA5968" w:rsidRPr="00EA5968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B86536" w:rsidRPr="00B86536">
        <w:rPr>
          <w:rFonts w:eastAsia="Calibri"/>
          <w:bCs/>
          <w:sz w:val="28"/>
          <w:szCs w:val="28"/>
          <w:u w:val="single"/>
          <w:lang w:eastAsia="en-US"/>
        </w:rPr>
        <w:t>Рассмотрение законопроекта во втором чтении перенесено на весеннюю сессию 2023 года.</w:t>
      </w:r>
    </w:p>
    <w:p w:rsidR="00BE50C6" w:rsidRPr="00EA5968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BE50C6" w:rsidRPr="00EA5968" w:rsidRDefault="005870A5" w:rsidP="006C5221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10</w:t>
      </w:r>
      <w:r w:rsidR="00292C85" w:rsidRPr="00EA5968">
        <w:rPr>
          <w:rFonts w:eastAsia="Calibri"/>
          <w:bCs/>
          <w:sz w:val="28"/>
          <w:szCs w:val="28"/>
          <w:lang w:eastAsia="en-US"/>
        </w:rPr>
        <w:t xml:space="preserve">. </w:t>
      </w:r>
      <w:r w:rsidR="006C5221">
        <w:rPr>
          <w:rFonts w:eastAsia="Calibri"/>
          <w:bCs/>
          <w:sz w:val="28"/>
          <w:szCs w:val="28"/>
          <w:lang w:eastAsia="en-US"/>
        </w:rPr>
        <w:t xml:space="preserve"> </w:t>
      </w:r>
      <w:r w:rsidR="00BE50C6" w:rsidRPr="00EA5968">
        <w:rPr>
          <w:rFonts w:eastAsia="Calibri"/>
          <w:bCs/>
          <w:sz w:val="28"/>
          <w:szCs w:val="28"/>
          <w:lang w:eastAsia="en-US"/>
        </w:rPr>
        <w:t>Проект федерального закона № 155842-8</w:t>
      </w:r>
      <w:r w:rsidR="00BE50C6" w:rsidRPr="00EA5968">
        <w:rPr>
          <w:rFonts w:eastAsia="Calibri"/>
          <w:b/>
          <w:bCs/>
          <w:sz w:val="28"/>
          <w:szCs w:val="28"/>
          <w:lang w:eastAsia="en-US"/>
        </w:rPr>
        <w:t xml:space="preserve"> «О жилых комплексах, об управлении имуществом общего пользования в жилых комплексах»</w:t>
      </w:r>
      <w:r w:rsidR="00BE50C6" w:rsidRPr="00EA5968">
        <w:rPr>
          <w:rFonts w:eastAsia="Calibri"/>
          <w:bCs/>
          <w:sz w:val="28"/>
          <w:szCs w:val="28"/>
          <w:lang w:eastAsia="en-US"/>
        </w:rPr>
        <w:t>.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bCs/>
          <w:sz w:val="28"/>
          <w:szCs w:val="28"/>
          <w:lang w:eastAsia="en-US"/>
        </w:rPr>
        <w:t xml:space="preserve">Законопроект </w:t>
      </w:r>
      <w:r w:rsidRPr="00EA5968">
        <w:rPr>
          <w:rFonts w:eastAsia="Calibri"/>
          <w:sz w:val="28"/>
          <w:szCs w:val="28"/>
          <w:lang w:eastAsia="en-US"/>
        </w:rPr>
        <w:t>предусматривает закрепление в законодательстве понятия «жилого комплекса», определение порядка управления и содержания имущества общего пользования в жилом комплексе.</w:t>
      </w:r>
    </w:p>
    <w:p w:rsidR="00BE50C6" w:rsidRPr="00EA5968" w:rsidRDefault="006C5221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ТПП РФ направила в профильный </w:t>
      </w:r>
      <w:r w:rsidR="00BE50C6" w:rsidRPr="00EA5968">
        <w:rPr>
          <w:rFonts w:eastAsia="Calibri"/>
          <w:bCs/>
          <w:sz w:val="28"/>
          <w:szCs w:val="28"/>
          <w:lang w:eastAsia="en-US"/>
        </w:rPr>
        <w:t xml:space="preserve"> Комитет Государственной Думы заключение и поправки, которыми предлагается исключить конкуренцию норм действующего законодательства и ограничение реализации собственниками прав на пользование и управление имуществом жилого комплекса. </w:t>
      </w:r>
    </w:p>
    <w:p w:rsidR="00BE50C6" w:rsidRPr="00EA5968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EA5968">
        <w:rPr>
          <w:rFonts w:eastAsia="Calibri"/>
          <w:bCs/>
          <w:sz w:val="28"/>
          <w:szCs w:val="28"/>
          <w:lang w:eastAsia="en-US"/>
        </w:rPr>
        <w:t>Мнение ТПП РФ было поддержано, предложено ко второму чтению доработать законопроект с учетом замечаний ТПП РФ.</w:t>
      </w:r>
    </w:p>
    <w:p w:rsidR="00EA5968" w:rsidRPr="00EA5968" w:rsidRDefault="00BE50C6" w:rsidP="00EA5968">
      <w:pPr>
        <w:ind w:firstLine="708"/>
        <w:jc w:val="both"/>
        <w:rPr>
          <w:rFonts w:eastAsia="Calibri"/>
          <w:bCs/>
          <w:sz w:val="28"/>
          <w:szCs w:val="28"/>
          <w:u w:val="single"/>
          <w:lang w:eastAsia="en-US"/>
        </w:rPr>
      </w:pPr>
      <w:r w:rsidRPr="00EA5968">
        <w:rPr>
          <w:rFonts w:eastAsia="Calibri"/>
          <w:sz w:val="28"/>
          <w:szCs w:val="28"/>
          <w:u w:val="single"/>
          <w:lang w:eastAsia="en-US"/>
        </w:rPr>
        <w:t>Закон поддержан ТПП РФ с учетом доработки.</w:t>
      </w:r>
      <w:r w:rsidR="00EA5968" w:rsidRPr="00EA5968">
        <w:rPr>
          <w:rFonts w:eastAsia="Calibri"/>
          <w:bCs/>
          <w:sz w:val="28"/>
          <w:szCs w:val="28"/>
          <w:lang w:eastAsia="en-US"/>
        </w:rPr>
        <w:t xml:space="preserve"> </w:t>
      </w:r>
      <w:r w:rsidR="00EA5968" w:rsidRPr="00EA5968">
        <w:rPr>
          <w:rFonts w:eastAsia="Calibri"/>
          <w:bCs/>
          <w:sz w:val="28"/>
          <w:szCs w:val="28"/>
          <w:u w:val="single"/>
          <w:lang w:eastAsia="en-US"/>
        </w:rPr>
        <w:t>Рассмотрение законопроекта в первом чтении перенесено на весеннюю сессию 2023 года.</w:t>
      </w:r>
    </w:p>
    <w:p w:rsidR="00BE50C6" w:rsidRPr="00EA5968" w:rsidRDefault="00BE50C6" w:rsidP="00EA5968">
      <w:pPr>
        <w:ind w:firstLine="708"/>
        <w:jc w:val="both"/>
        <w:rPr>
          <w:rFonts w:eastAsia="Calibri"/>
          <w:sz w:val="28"/>
          <w:szCs w:val="28"/>
          <w:u w:val="single"/>
          <w:lang w:eastAsia="en-US"/>
        </w:rPr>
      </w:pPr>
    </w:p>
    <w:p w:rsidR="00CF4FB8" w:rsidRPr="00EA5968" w:rsidRDefault="00CF4FB8" w:rsidP="00EA5968">
      <w:pPr>
        <w:shd w:val="clear" w:color="auto" w:fill="FFFFFF"/>
        <w:ind w:firstLine="708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</w:rPr>
        <w:t>1</w:t>
      </w:r>
      <w:r w:rsidR="006C5221">
        <w:rPr>
          <w:rFonts w:eastAsia="Calibri"/>
          <w:sz w:val="28"/>
          <w:szCs w:val="28"/>
        </w:rPr>
        <w:t>1</w:t>
      </w:r>
      <w:r w:rsidRPr="00EA5968">
        <w:rPr>
          <w:rFonts w:eastAsia="Calibri"/>
          <w:sz w:val="28"/>
          <w:szCs w:val="28"/>
        </w:rPr>
        <w:t xml:space="preserve">. </w:t>
      </w:r>
      <w:r w:rsidRPr="00EA5968">
        <w:rPr>
          <w:rFonts w:eastAsia="Calibri"/>
          <w:sz w:val="28"/>
          <w:szCs w:val="28"/>
          <w:lang w:eastAsia="en-US"/>
        </w:rPr>
        <w:t xml:space="preserve">Проект федерального закона № 183794-8 </w:t>
      </w:r>
      <w:r w:rsidRPr="00EA5968">
        <w:rPr>
          <w:rFonts w:eastAsia="Calibri"/>
          <w:b/>
          <w:sz w:val="28"/>
          <w:szCs w:val="28"/>
          <w:lang w:eastAsia="en-US"/>
        </w:rPr>
        <w:t>«О внесении изменений в Федеральный закон «О проведении эксперимента по установлению специального налогового режима «Налог на профессиональный доход».</w:t>
      </w:r>
      <w:r w:rsidRPr="00EA5968">
        <w:rPr>
          <w:rFonts w:eastAsia="Calibri"/>
          <w:sz w:val="28"/>
          <w:szCs w:val="28"/>
          <w:lang w:eastAsia="en-US"/>
        </w:rPr>
        <w:t xml:space="preserve"> 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t xml:space="preserve">Законопроектом предусматривается автоматическое прекращение применения физическим лицом упрощенной системы налогообложения и единого сельскохозяйственного налога со дня постановки физического лица на учет в качестве налогоплательщика налога на профессиональный доход. 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t>В случае принятия законопроекта, предприниматели не будут нести дополнительные издержки, которые несут в настоящий момент в связи с тем, что не направляют в налоговый орган уведомление о прекращении своего статуса в качестве предпринимателя, полагая, что прекращение статуса должно произойти автоматически при переходе на налог на профессиональный доход.</w:t>
      </w:r>
      <w:r w:rsidR="006C5221">
        <w:rPr>
          <w:rFonts w:eastAsia="Calibri"/>
          <w:sz w:val="28"/>
          <w:szCs w:val="28"/>
        </w:rPr>
        <w:t xml:space="preserve"> Законопроект поддерживается ТПП РФ.</w:t>
      </w:r>
    </w:p>
    <w:p w:rsidR="00CF4FB8" w:rsidRPr="00EA5968" w:rsidRDefault="00CF4FB8" w:rsidP="00EA5968">
      <w:pPr>
        <w:shd w:val="clear" w:color="auto" w:fill="FFFFFF"/>
        <w:ind w:firstLine="708"/>
        <w:jc w:val="both"/>
        <w:textAlignment w:val="baseline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Рассмотрение законопроекта в первом чтении перенесено на весеннюю сессию 2023 года.</w:t>
      </w:r>
    </w:p>
    <w:p w:rsidR="00CF4FB8" w:rsidRPr="00EA5968" w:rsidRDefault="00CF4FB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43257B" w:rsidRPr="00EA5968" w:rsidRDefault="00F06FBB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t>1</w:t>
      </w:r>
      <w:r w:rsidR="006C5221">
        <w:rPr>
          <w:rFonts w:eastAsia="Calibri"/>
          <w:sz w:val="28"/>
          <w:szCs w:val="28"/>
        </w:rPr>
        <w:t>2</w:t>
      </w:r>
      <w:r w:rsidRPr="00EA5968">
        <w:rPr>
          <w:rFonts w:eastAsia="Calibri"/>
          <w:sz w:val="28"/>
          <w:szCs w:val="28"/>
        </w:rPr>
        <w:t xml:space="preserve">. </w:t>
      </w:r>
      <w:r w:rsidR="0043257B" w:rsidRPr="00EA5968">
        <w:rPr>
          <w:sz w:val="28"/>
          <w:szCs w:val="28"/>
        </w:rPr>
        <w:t>Проект федерального закона № 221976-8</w:t>
      </w:r>
      <w:r w:rsidR="0043257B" w:rsidRPr="00EA5968">
        <w:rPr>
          <w:b/>
          <w:sz w:val="28"/>
          <w:szCs w:val="28"/>
        </w:rPr>
        <w:t xml:space="preserve"> «О внесении изменений в статью 4.5 Кодекса Российской Федерации об административных правонарушениях» </w:t>
      </w:r>
      <w:r w:rsidR="0043257B" w:rsidRPr="00EA5968">
        <w:rPr>
          <w:sz w:val="28"/>
          <w:szCs w:val="28"/>
        </w:rPr>
        <w:t xml:space="preserve">(об увеличении </w:t>
      </w:r>
      <w:r w:rsidR="00CC1A78" w:rsidRPr="00EA5968">
        <w:rPr>
          <w:sz w:val="28"/>
          <w:szCs w:val="28"/>
        </w:rPr>
        <w:t xml:space="preserve">с 2 месяцев </w:t>
      </w:r>
      <w:r w:rsidR="00253527" w:rsidRPr="00EA5968">
        <w:rPr>
          <w:sz w:val="28"/>
          <w:szCs w:val="28"/>
        </w:rPr>
        <w:t xml:space="preserve">до 2 лет </w:t>
      </w:r>
      <w:r w:rsidR="0043257B" w:rsidRPr="00EA5968">
        <w:rPr>
          <w:sz w:val="28"/>
          <w:szCs w:val="28"/>
        </w:rPr>
        <w:t>срока давности привлечения к административной ответственности за правонарушения в сфере законодательства о драгоценных металлах и драгоценных камнях)</w:t>
      </w:r>
      <w:r w:rsidR="00C44C13" w:rsidRPr="00EA5968">
        <w:rPr>
          <w:sz w:val="28"/>
          <w:szCs w:val="28"/>
        </w:rPr>
        <w:t>.</w:t>
      </w:r>
    </w:p>
    <w:p w:rsidR="000D458B" w:rsidRPr="00EA5968" w:rsidRDefault="00253527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Направлено заключение ТПП РФ</w:t>
      </w:r>
      <w:r w:rsidR="00CC1A78" w:rsidRPr="00EA5968">
        <w:rPr>
          <w:sz w:val="28"/>
          <w:szCs w:val="28"/>
        </w:rPr>
        <w:t xml:space="preserve">, в котором указано на избыточность предлагаемой меры, особенно </w:t>
      </w:r>
      <w:r w:rsidR="00194EA6" w:rsidRPr="00EA5968">
        <w:rPr>
          <w:sz w:val="28"/>
          <w:szCs w:val="28"/>
        </w:rPr>
        <w:t xml:space="preserve">в отношении </w:t>
      </w:r>
      <w:r w:rsidR="000D458B" w:rsidRPr="00EA5968">
        <w:rPr>
          <w:sz w:val="28"/>
          <w:szCs w:val="28"/>
        </w:rPr>
        <w:t>административны</w:t>
      </w:r>
      <w:r w:rsidR="00194EA6" w:rsidRPr="00EA5968">
        <w:rPr>
          <w:sz w:val="28"/>
          <w:szCs w:val="28"/>
        </w:rPr>
        <w:t>х</w:t>
      </w:r>
      <w:r w:rsidR="000D458B" w:rsidRPr="00EA5968">
        <w:rPr>
          <w:sz w:val="28"/>
          <w:szCs w:val="28"/>
        </w:rPr>
        <w:t xml:space="preserve"> </w:t>
      </w:r>
      <w:r w:rsidR="00CC1A78" w:rsidRPr="00EA5968">
        <w:rPr>
          <w:sz w:val="28"/>
          <w:szCs w:val="28"/>
        </w:rPr>
        <w:t>нарушени</w:t>
      </w:r>
      <w:r w:rsidR="00194EA6" w:rsidRPr="00EA5968">
        <w:rPr>
          <w:sz w:val="28"/>
          <w:szCs w:val="28"/>
        </w:rPr>
        <w:t>й</w:t>
      </w:r>
      <w:r w:rsidR="000D458B" w:rsidRPr="00EA5968">
        <w:rPr>
          <w:sz w:val="28"/>
          <w:szCs w:val="28"/>
        </w:rPr>
        <w:t xml:space="preserve"> двухлетней давности, </w:t>
      </w:r>
      <w:r w:rsidR="00CC1A78" w:rsidRPr="00EA5968">
        <w:rPr>
          <w:sz w:val="28"/>
          <w:szCs w:val="28"/>
        </w:rPr>
        <w:t>не представляю</w:t>
      </w:r>
      <w:r w:rsidR="000D458B" w:rsidRPr="00EA5968">
        <w:rPr>
          <w:sz w:val="28"/>
          <w:szCs w:val="28"/>
        </w:rPr>
        <w:t>щи</w:t>
      </w:r>
      <w:r w:rsidR="00194EA6" w:rsidRPr="00EA5968">
        <w:rPr>
          <w:sz w:val="28"/>
          <w:szCs w:val="28"/>
        </w:rPr>
        <w:t>х</w:t>
      </w:r>
      <w:r w:rsidR="00CC1A78" w:rsidRPr="00EA5968">
        <w:rPr>
          <w:sz w:val="28"/>
          <w:szCs w:val="28"/>
        </w:rPr>
        <w:t xml:space="preserve"> общественной опасности </w:t>
      </w:r>
      <w:r w:rsidR="000D458B" w:rsidRPr="00EA5968">
        <w:rPr>
          <w:sz w:val="28"/>
          <w:szCs w:val="28"/>
        </w:rPr>
        <w:t>(сроков представления отчетности, внесения изменений в карту спец</w:t>
      </w:r>
      <w:r w:rsidR="006C5221">
        <w:rPr>
          <w:sz w:val="28"/>
          <w:szCs w:val="28"/>
        </w:rPr>
        <w:t xml:space="preserve">иального </w:t>
      </w:r>
      <w:r w:rsidR="000D458B" w:rsidRPr="00EA5968">
        <w:rPr>
          <w:sz w:val="28"/>
          <w:szCs w:val="28"/>
        </w:rPr>
        <w:t xml:space="preserve">учета), </w:t>
      </w:r>
      <w:r w:rsidR="000D458B" w:rsidRPr="00EA5968">
        <w:rPr>
          <w:sz w:val="28"/>
          <w:szCs w:val="28"/>
        </w:rPr>
        <w:lastRenderedPageBreak/>
        <w:t>которые давно обнаружены и исправлены предпринимателями.</w:t>
      </w:r>
      <w:r w:rsidR="00C44C13" w:rsidRPr="00EA5968">
        <w:rPr>
          <w:sz w:val="28"/>
          <w:szCs w:val="28"/>
        </w:rPr>
        <w:t xml:space="preserve"> Рассмотрение законопроекта во втором чтении перенесено на весеннюю сессию 2023 года.</w:t>
      </w:r>
    </w:p>
    <w:p w:rsidR="00CC1A78" w:rsidRPr="00EA5968" w:rsidRDefault="00CC1A7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sz w:val="28"/>
          <w:szCs w:val="28"/>
          <w:u w:val="single"/>
        </w:rPr>
        <w:t>Законопроект не поддерживается ТПП РФ.</w:t>
      </w:r>
      <w:r w:rsidR="00EA5968" w:rsidRPr="00EA5968">
        <w:rPr>
          <w:sz w:val="28"/>
          <w:szCs w:val="28"/>
          <w:u w:val="single"/>
        </w:rPr>
        <w:t xml:space="preserve"> Рассмотрение законопроекта в </w:t>
      </w:r>
      <w:r w:rsidR="00EA5968" w:rsidRPr="005C1DDA">
        <w:rPr>
          <w:sz w:val="28"/>
          <w:szCs w:val="28"/>
          <w:u w:val="single"/>
        </w:rPr>
        <w:t>первом</w:t>
      </w:r>
      <w:r w:rsidR="00EA5968" w:rsidRPr="00EA5968">
        <w:rPr>
          <w:sz w:val="28"/>
          <w:szCs w:val="28"/>
          <w:u w:val="single"/>
        </w:rPr>
        <w:t xml:space="preserve"> чтении перенесено на весеннюю сессию 2023 года.</w:t>
      </w:r>
    </w:p>
    <w:p w:rsidR="00872E87" w:rsidRPr="00EA5968" w:rsidRDefault="00872E87" w:rsidP="00EA596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487419" w:rsidRPr="00EA5968" w:rsidRDefault="00C44C13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1</w:t>
      </w:r>
      <w:r w:rsidR="006C5221">
        <w:rPr>
          <w:sz w:val="28"/>
          <w:szCs w:val="28"/>
        </w:rPr>
        <w:t>3</w:t>
      </w:r>
      <w:r w:rsidR="0043257B" w:rsidRPr="00EA5968">
        <w:rPr>
          <w:sz w:val="28"/>
          <w:szCs w:val="28"/>
        </w:rPr>
        <w:t xml:space="preserve">. </w:t>
      </w:r>
      <w:r w:rsidR="00487419" w:rsidRPr="00EA5968">
        <w:rPr>
          <w:sz w:val="28"/>
          <w:szCs w:val="28"/>
        </w:rPr>
        <w:t xml:space="preserve">Проект федерального закона № 242404-8 </w:t>
      </w:r>
      <w:r w:rsidR="00487419" w:rsidRPr="00EA5968">
        <w:rPr>
          <w:b/>
          <w:sz w:val="28"/>
          <w:szCs w:val="28"/>
        </w:rPr>
        <w:t xml:space="preserve">«О внесении изменений в Федеральный закон «Об охране окружающей среды» и отдельные законодательные акты Российской Федерации» </w:t>
      </w:r>
      <w:r w:rsidR="00487419" w:rsidRPr="00EA5968">
        <w:rPr>
          <w:sz w:val="28"/>
          <w:szCs w:val="28"/>
        </w:rPr>
        <w:t>(в части совершенствования системы ликвидации накопленного вреда окружающей среды).</w:t>
      </w:r>
    </w:p>
    <w:p w:rsidR="00487419" w:rsidRPr="00EA5968" w:rsidRDefault="00F837C3" w:rsidP="00EA5968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EA5968">
        <w:rPr>
          <w:sz w:val="28"/>
          <w:szCs w:val="28"/>
        </w:rPr>
        <w:t xml:space="preserve">Направлено заключение ТПП РФ, в </w:t>
      </w:r>
      <w:r w:rsidR="005C5CAC" w:rsidRPr="00EA5968">
        <w:rPr>
          <w:sz w:val="28"/>
          <w:szCs w:val="28"/>
        </w:rPr>
        <w:t xml:space="preserve">частности, предложено при оценке воздействия объектов накопленного вреда и разработке проекта работ по ликвидации таких объектов учитывать решения и методы соответствующего информационно-технического справочника по наилучшим доступным технологиям; уточнить определение понятия «экологическая экспертиза»; </w:t>
      </w:r>
      <w:r w:rsidR="007146E9" w:rsidRPr="00EA5968">
        <w:rPr>
          <w:sz w:val="28"/>
          <w:szCs w:val="28"/>
        </w:rPr>
        <w:t xml:space="preserve">указано на </w:t>
      </w:r>
      <w:r w:rsidR="005C5CAC" w:rsidRPr="00EA5968">
        <w:rPr>
          <w:sz w:val="28"/>
          <w:szCs w:val="28"/>
        </w:rPr>
        <w:t xml:space="preserve">нецелесообразность </w:t>
      </w:r>
      <w:r w:rsidR="007146E9" w:rsidRPr="00EA5968">
        <w:rPr>
          <w:sz w:val="28"/>
          <w:szCs w:val="28"/>
        </w:rPr>
        <w:t>различны</w:t>
      </w:r>
      <w:r w:rsidR="005C5CAC" w:rsidRPr="00EA5968">
        <w:rPr>
          <w:sz w:val="28"/>
          <w:szCs w:val="28"/>
        </w:rPr>
        <w:t>х</w:t>
      </w:r>
      <w:r w:rsidR="007146E9" w:rsidRPr="00EA5968">
        <w:rPr>
          <w:sz w:val="28"/>
          <w:szCs w:val="28"/>
        </w:rPr>
        <w:t xml:space="preserve"> подход</w:t>
      </w:r>
      <w:r w:rsidR="005C5CAC" w:rsidRPr="00EA5968">
        <w:rPr>
          <w:sz w:val="28"/>
          <w:szCs w:val="28"/>
        </w:rPr>
        <w:t>ов</w:t>
      </w:r>
      <w:r w:rsidR="007146E9" w:rsidRPr="00EA5968">
        <w:rPr>
          <w:sz w:val="28"/>
          <w:szCs w:val="28"/>
        </w:rPr>
        <w:t xml:space="preserve"> </w:t>
      </w:r>
      <w:r w:rsidR="005C5CAC" w:rsidRPr="00EA5968">
        <w:rPr>
          <w:sz w:val="28"/>
          <w:szCs w:val="28"/>
        </w:rPr>
        <w:t xml:space="preserve">при </w:t>
      </w:r>
      <w:r w:rsidR="007146E9" w:rsidRPr="00EA5968">
        <w:rPr>
          <w:sz w:val="28"/>
          <w:szCs w:val="28"/>
        </w:rPr>
        <w:t>оценк</w:t>
      </w:r>
      <w:r w:rsidR="005C5CAC" w:rsidRPr="00EA5968">
        <w:rPr>
          <w:sz w:val="28"/>
          <w:szCs w:val="28"/>
        </w:rPr>
        <w:t>е</w:t>
      </w:r>
      <w:r w:rsidR="007146E9" w:rsidRPr="00EA5968">
        <w:rPr>
          <w:sz w:val="28"/>
          <w:szCs w:val="28"/>
        </w:rPr>
        <w:t xml:space="preserve"> воздействия на окружающую среду схожих объектов (действующих </w:t>
      </w:r>
      <w:r w:rsidR="005C5CAC" w:rsidRPr="00EA5968">
        <w:rPr>
          <w:sz w:val="28"/>
          <w:szCs w:val="28"/>
        </w:rPr>
        <w:t>и</w:t>
      </w:r>
      <w:r w:rsidR="007146E9" w:rsidRPr="00EA5968">
        <w:rPr>
          <w:sz w:val="28"/>
          <w:szCs w:val="28"/>
        </w:rPr>
        <w:t xml:space="preserve"> накопленного вреда</w:t>
      </w:r>
      <w:r w:rsidR="005C5CAC" w:rsidRPr="00EA5968">
        <w:rPr>
          <w:sz w:val="28"/>
          <w:szCs w:val="28"/>
        </w:rPr>
        <w:t>)</w:t>
      </w:r>
      <w:r w:rsidR="006F305B" w:rsidRPr="00EA5968">
        <w:rPr>
          <w:sz w:val="28"/>
          <w:szCs w:val="28"/>
        </w:rPr>
        <w:t>.</w:t>
      </w:r>
      <w:r w:rsidR="00194EA6" w:rsidRPr="00EA5968">
        <w:rPr>
          <w:sz w:val="28"/>
          <w:szCs w:val="28"/>
        </w:rPr>
        <w:t xml:space="preserve"> </w:t>
      </w:r>
      <w:proofErr w:type="gramEnd"/>
    </w:p>
    <w:p w:rsidR="006F305B" w:rsidRPr="00EA5968" w:rsidRDefault="006F305B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EA5968">
        <w:rPr>
          <w:sz w:val="28"/>
          <w:szCs w:val="28"/>
          <w:u w:val="single"/>
        </w:rPr>
        <w:t>Законопроект поддерживается ТПП РФ.</w:t>
      </w:r>
      <w:r w:rsidR="00EA5968" w:rsidRPr="00EA5968">
        <w:rPr>
          <w:sz w:val="28"/>
          <w:szCs w:val="28"/>
        </w:rPr>
        <w:t xml:space="preserve"> </w:t>
      </w:r>
      <w:r w:rsidR="00EA5968" w:rsidRPr="00EA5968">
        <w:rPr>
          <w:sz w:val="28"/>
          <w:szCs w:val="28"/>
          <w:u w:val="single"/>
        </w:rPr>
        <w:t xml:space="preserve">Рассмотрение законопроекта в </w:t>
      </w:r>
      <w:r w:rsidR="00EA5968" w:rsidRPr="005C1DDA">
        <w:rPr>
          <w:sz w:val="28"/>
          <w:szCs w:val="28"/>
          <w:u w:val="single"/>
        </w:rPr>
        <w:t>первом</w:t>
      </w:r>
      <w:r w:rsidR="00EA5968" w:rsidRPr="00EA5968">
        <w:rPr>
          <w:sz w:val="28"/>
          <w:szCs w:val="28"/>
          <w:u w:val="single"/>
        </w:rPr>
        <w:t xml:space="preserve"> чтении перенесено на весеннюю сессию 2023 года.</w:t>
      </w:r>
    </w:p>
    <w:p w:rsidR="006F305B" w:rsidRPr="00EA5968" w:rsidRDefault="006F305B" w:rsidP="00EA596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7831C8" w:rsidRPr="00EA5968" w:rsidRDefault="00C44C13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rFonts w:eastAsia="Calibri"/>
          <w:sz w:val="28"/>
          <w:szCs w:val="28"/>
        </w:rPr>
        <w:t>1</w:t>
      </w:r>
      <w:r w:rsidR="006C5221">
        <w:rPr>
          <w:rFonts w:eastAsia="Calibri"/>
          <w:sz w:val="28"/>
          <w:szCs w:val="28"/>
        </w:rPr>
        <w:t>4</w:t>
      </w:r>
      <w:r w:rsidR="00525300" w:rsidRPr="00EA5968">
        <w:rPr>
          <w:rFonts w:eastAsia="Calibri"/>
          <w:sz w:val="28"/>
          <w:szCs w:val="28"/>
        </w:rPr>
        <w:t xml:space="preserve">. </w:t>
      </w:r>
      <w:proofErr w:type="gramStart"/>
      <w:r w:rsidR="007831C8" w:rsidRPr="00EA5968">
        <w:rPr>
          <w:sz w:val="28"/>
          <w:szCs w:val="28"/>
        </w:rPr>
        <w:t xml:space="preserve">Проект федерального закона № 93332-8 </w:t>
      </w:r>
      <w:r w:rsidR="007831C8" w:rsidRPr="00EA5968">
        <w:rPr>
          <w:b/>
          <w:sz w:val="28"/>
          <w:szCs w:val="28"/>
        </w:rPr>
        <w:t>«О внесении изменений в отдельные законодательные акты Российской Федерации</w:t>
      </w:r>
      <w:r w:rsidR="007831C8" w:rsidRPr="00EA5968">
        <w:rPr>
          <w:sz w:val="28"/>
          <w:szCs w:val="28"/>
        </w:rPr>
        <w:t>»</w:t>
      </w:r>
      <w:r w:rsidR="002709BF" w:rsidRPr="00EA5968">
        <w:rPr>
          <w:sz w:val="28"/>
          <w:szCs w:val="28"/>
        </w:rPr>
        <w:t xml:space="preserve"> </w:t>
      </w:r>
      <w:r w:rsidR="006C5221">
        <w:rPr>
          <w:sz w:val="28"/>
          <w:szCs w:val="28"/>
        </w:rPr>
        <w:t xml:space="preserve">                       </w:t>
      </w:r>
      <w:r w:rsidR="002709BF" w:rsidRPr="00EA5968">
        <w:rPr>
          <w:sz w:val="28"/>
          <w:szCs w:val="28"/>
        </w:rPr>
        <w:t>(</w:t>
      </w:r>
      <w:r w:rsidR="00575EAC" w:rsidRPr="00EA5968">
        <w:rPr>
          <w:sz w:val="28"/>
          <w:szCs w:val="28"/>
        </w:rPr>
        <w:t xml:space="preserve">о самостоятельном обращении с отходами </w:t>
      </w:r>
      <w:r w:rsidR="00C3791F" w:rsidRPr="00EA5968">
        <w:rPr>
          <w:sz w:val="28"/>
          <w:szCs w:val="28"/>
        </w:rPr>
        <w:t xml:space="preserve">собственного </w:t>
      </w:r>
      <w:r w:rsidR="00575EAC" w:rsidRPr="00EA5968">
        <w:rPr>
          <w:sz w:val="28"/>
          <w:szCs w:val="28"/>
        </w:rPr>
        <w:t>производства I и II классов опасности</w:t>
      </w:r>
      <w:r w:rsidR="00043F71" w:rsidRPr="00EA5968">
        <w:rPr>
          <w:sz w:val="28"/>
          <w:szCs w:val="28"/>
        </w:rPr>
        <w:t xml:space="preserve"> хозяйствующих субъектов</w:t>
      </w:r>
      <w:r w:rsidR="00C3791F" w:rsidRPr="00EA5968">
        <w:rPr>
          <w:sz w:val="28"/>
          <w:szCs w:val="28"/>
        </w:rPr>
        <w:t>, не имеющих в собственности объект</w:t>
      </w:r>
      <w:r w:rsidR="00043F71" w:rsidRPr="00EA5968">
        <w:rPr>
          <w:sz w:val="28"/>
          <w:szCs w:val="28"/>
        </w:rPr>
        <w:t>ов</w:t>
      </w:r>
      <w:r w:rsidR="00C3791F" w:rsidRPr="00EA5968">
        <w:rPr>
          <w:sz w:val="28"/>
          <w:szCs w:val="28"/>
        </w:rPr>
        <w:t xml:space="preserve"> обезвреживания, размещения, утилизации отходов</w:t>
      </w:r>
      <w:r w:rsidR="00043F71" w:rsidRPr="00EA5968">
        <w:rPr>
          <w:sz w:val="28"/>
          <w:szCs w:val="28"/>
        </w:rPr>
        <w:t>,</w:t>
      </w:r>
      <w:r w:rsidR="00C3791F" w:rsidRPr="00EA5968">
        <w:rPr>
          <w:sz w:val="28"/>
          <w:szCs w:val="28"/>
        </w:rPr>
        <w:t xml:space="preserve"> и </w:t>
      </w:r>
      <w:r w:rsidR="00D802A4" w:rsidRPr="00EA5968">
        <w:rPr>
          <w:sz w:val="28"/>
          <w:szCs w:val="28"/>
        </w:rPr>
        <w:t xml:space="preserve">праве передавать их </w:t>
      </w:r>
      <w:r w:rsidR="00043F71" w:rsidRPr="00EA5968">
        <w:rPr>
          <w:sz w:val="28"/>
          <w:szCs w:val="28"/>
        </w:rPr>
        <w:t>без участия федерального оператора лицам, осуществляющим деятельность по обращению с отходами)</w:t>
      </w:r>
      <w:r w:rsidRPr="00EA5968">
        <w:rPr>
          <w:sz w:val="28"/>
          <w:szCs w:val="28"/>
        </w:rPr>
        <w:t>.</w:t>
      </w:r>
      <w:proofErr w:type="gramEnd"/>
    </w:p>
    <w:p w:rsidR="006C5221" w:rsidRDefault="0005259C" w:rsidP="00EA5968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EA5968">
        <w:rPr>
          <w:sz w:val="28"/>
          <w:szCs w:val="28"/>
        </w:rPr>
        <w:t xml:space="preserve">Направлено заключение ТПП РФ и предложения по совершенствованию системы обращения с отходами I и II классов опасности, в которых </w:t>
      </w:r>
      <w:r w:rsidR="002F0CE6" w:rsidRPr="00EA5968">
        <w:rPr>
          <w:sz w:val="28"/>
          <w:szCs w:val="28"/>
        </w:rPr>
        <w:t>п</w:t>
      </w:r>
      <w:r w:rsidR="002F0CE6" w:rsidRPr="00EA5968">
        <w:rPr>
          <w:bCs/>
          <w:sz w:val="28"/>
          <w:szCs w:val="28"/>
        </w:rPr>
        <w:t>редложено о</w:t>
      </w:r>
      <w:r w:rsidR="002F0CE6" w:rsidRPr="00EA5968">
        <w:rPr>
          <w:sz w:val="28"/>
          <w:szCs w:val="28"/>
        </w:rPr>
        <w:t xml:space="preserve">тложить введение нового порядка обращения с отходами I и II классов опасности не менее чем на 2 года; </w:t>
      </w:r>
      <w:r w:rsidRPr="00EA5968">
        <w:rPr>
          <w:sz w:val="28"/>
          <w:szCs w:val="28"/>
        </w:rPr>
        <w:t xml:space="preserve">указано на </w:t>
      </w:r>
      <w:r w:rsidR="000332FD" w:rsidRPr="00EA5968">
        <w:rPr>
          <w:sz w:val="28"/>
          <w:szCs w:val="28"/>
        </w:rPr>
        <w:t>необходимость создания системы работы с оборотной тарой</w:t>
      </w:r>
      <w:r w:rsidR="006C5221">
        <w:rPr>
          <w:bCs/>
          <w:sz w:val="28"/>
          <w:szCs w:val="28"/>
        </w:rPr>
        <w:t xml:space="preserve">. </w:t>
      </w:r>
    </w:p>
    <w:p w:rsidR="007831C8" w:rsidRPr="00EA5968" w:rsidRDefault="006C5221" w:rsidP="00EA5968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Кроме того, </w:t>
      </w:r>
      <w:r w:rsidR="0005259C" w:rsidRPr="00EA5968">
        <w:rPr>
          <w:bCs/>
          <w:sz w:val="28"/>
          <w:szCs w:val="28"/>
        </w:rPr>
        <w:t xml:space="preserve"> </w:t>
      </w:r>
      <w:r w:rsidR="000332FD" w:rsidRPr="00EA5968">
        <w:rPr>
          <w:bCs/>
          <w:sz w:val="28"/>
          <w:szCs w:val="28"/>
        </w:rPr>
        <w:t>не поддерж</w:t>
      </w:r>
      <w:r w:rsidR="002F0CE6" w:rsidRPr="00EA5968">
        <w:rPr>
          <w:bCs/>
          <w:sz w:val="28"/>
          <w:szCs w:val="28"/>
        </w:rPr>
        <w:t>иваю</w:t>
      </w:r>
      <w:r w:rsidR="000332FD" w:rsidRPr="00EA5968">
        <w:rPr>
          <w:bCs/>
          <w:sz w:val="28"/>
          <w:szCs w:val="28"/>
        </w:rPr>
        <w:t xml:space="preserve">тся </w:t>
      </w:r>
      <w:r w:rsidR="000332FD" w:rsidRPr="00EA5968">
        <w:rPr>
          <w:sz w:val="28"/>
          <w:szCs w:val="28"/>
        </w:rPr>
        <w:t>введение единого тарифа платы для всех видов отходов одного класса опасности, поскольку расходы на их утилизацию отличаются, и</w:t>
      </w:r>
      <w:r w:rsidR="000332FD" w:rsidRPr="00EA5968">
        <w:rPr>
          <w:bCs/>
          <w:sz w:val="28"/>
          <w:szCs w:val="28"/>
        </w:rPr>
        <w:t xml:space="preserve"> </w:t>
      </w:r>
      <w:r w:rsidR="0005259C" w:rsidRPr="00EA5968">
        <w:rPr>
          <w:bCs/>
          <w:sz w:val="28"/>
          <w:szCs w:val="28"/>
        </w:rPr>
        <w:t>безвозмездное изъятие федеральным оператором у предприятий отходов, являющихся вторичными ресурсами, часто дорогостоящими и др</w:t>
      </w:r>
      <w:r w:rsidR="002F0CE6" w:rsidRPr="00EA5968">
        <w:rPr>
          <w:bCs/>
          <w:sz w:val="28"/>
          <w:szCs w:val="28"/>
        </w:rPr>
        <w:t xml:space="preserve">. </w:t>
      </w:r>
      <w:r w:rsidR="002F0CE6" w:rsidRPr="00EA5968">
        <w:rPr>
          <w:sz w:val="28"/>
          <w:szCs w:val="28"/>
        </w:rPr>
        <w:t xml:space="preserve">Поступил ответ </w:t>
      </w:r>
      <w:r>
        <w:rPr>
          <w:sz w:val="28"/>
          <w:szCs w:val="28"/>
        </w:rPr>
        <w:t xml:space="preserve">от </w:t>
      </w:r>
      <w:r w:rsidR="002709BF" w:rsidRPr="00EA5968">
        <w:rPr>
          <w:sz w:val="28"/>
          <w:szCs w:val="28"/>
        </w:rPr>
        <w:t>Пр</w:t>
      </w:r>
      <w:r>
        <w:rPr>
          <w:sz w:val="28"/>
          <w:szCs w:val="28"/>
        </w:rPr>
        <w:t>едседателя К</w:t>
      </w:r>
      <w:r w:rsidR="002709BF" w:rsidRPr="00EA5968">
        <w:rPr>
          <w:sz w:val="28"/>
          <w:szCs w:val="28"/>
        </w:rPr>
        <w:t>омитета Гос</w:t>
      </w:r>
      <w:r w:rsidR="002F0CE6" w:rsidRPr="00EA5968">
        <w:rPr>
          <w:sz w:val="28"/>
          <w:szCs w:val="28"/>
        </w:rPr>
        <w:t>ударственной Д</w:t>
      </w:r>
      <w:r w:rsidR="002709BF" w:rsidRPr="00EA5968">
        <w:rPr>
          <w:sz w:val="28"/>
          <w:szCs w:val="28"/>
        </w:rPr>
        <w:t>умы о том, что предложения ТПП РФ будут учтены в работе над законопроектом</w:t>
      </w:r>
      <w:r w:rsidR="002F0CE6" w:rsidRPr="00EA5968">
        <w:rPr>
          <w:sz w:val="28"/>
          <w:szCs w:val="28"/>
        </w:rPr>
        <w:t>.</w:t>
      </w:r>
      <w:proofErr w:type="gramEnd"/>
    </w:p>
    <w:p w:rsidR="002F0CE6" w:rsidRPr="009E36A9" w:rsidRDefault="002F0CE6" w:rsidP="00EA5968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Законопроект поддерживается ТПП РФ.</w:t>
      </w:r>
      <w:r w:rsidR="00EA5968" w:rsidRPr="00EA5968">
        <w:rPr>
          <w:sz w:val="28"/>
          <w:szCs w:val="28"/>
        </w:rPr>
        <w:t xml:space="preserve"> </w:t>
      </w:r>
      <w:r w:rsidR="00EA5968" w:rsidRPr="00EA5968">
        <w:rPr>
          <w:sz w:val="28"/>
          <w:szCs w:val="28"/>
          <w:u w:val="single"/>
        </w:rPr>
        <w:t>Рассмотрение законопроекта в первом чтении перенесено на весеннюю сессию 2023 года.</w:t>
      </w:r>
    </w:p>
    <w:p w:rsidR="009E36A9" w:rsidRPr="005870A5" w:rsidRDefault="009E36A9" w:rsidP="00EA5968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</w:p>
    <w:p w:rsidR="009E36A9" w:rsidRPr="00EA5968" w:rsidRDefault="009E36A9" w:rsidP="009E36A9">
      <w:pPr>
        <w:shd w:val="clear" w:color="auto" w:fill="FFFFFF"/>
        <w:ind w:firstLine="708"/>
        <w:jc w:val="both"/>
        <w:rPr>
          <w:sz w:val="28"/>
          <w:szCs w:val="28"/>
        </w:rPr>
      </w:pPr>
      <w:r w:rsidRPr="003835B2">
        <w:rPr>
          <w:sz w:val="28"/>
          <w:szCs w:val="28"/>
        </w:rPr>
        <w:t>1</w:t>
      </w:r>
      <w:r w:rsidR="006C5221">
        <w:rPr>
          <w:sz w:val="28"/>
          <w:szCs w:val="28"/>
        </w:rPr>
        <w:t>5</w:t>
      </w:r>
      <w:r w:rsidRPr="003835B2">
        <w:rPr>
          <w:sz w:val="28"/>
          <w:szCs w:val="28"/>
        </w:rPr>
        <w:t>. Проект</w:t>
      </w:r>
      <w:r w:rsidRPr="00EA5968">
        <w:rPr>
          <w:sz w:val="28"/>
          <w:szCs w:val="28"/>
        </w:rPr>
        <w:t xml:space="preserve"> федерального закона №</w:t>
      </w:r>
      <w:r w:rsidRPr="009E36A9">
        <w:t xml:space="preserve"> </w:t>
      </w:r>
      <w:r w:rsidRPr="009E36A9">
        <w:rPr>
          <w:sz w:val="28"/>
          <w:szCs w:val="28"/>
        </w:rPr>
        <w:t xml:space="preserve">245835-8 </w:t>
      </w:r>
      <w:r w:rsidRPr="00EA5968">
        <w:rPr>
          <w:b/>
          <w:sz w:val="28"/>
          <w:szCs w:val="28"/>
        </w:rPr>
        <w:t>«</w:t>
      </w:r>
      <w:r w:rsidRPr="009E36A9">
        <w:rPr>
          <w:b/>
          <w:sz w:val="28"/>
          <w:szCs w:val="28"/>
        </w:rPr>
        <w:t xml:space="preserve">О внесении изменений в Федеральный закон </w:t>
      </w:r>
      <w:r>
        <w:rPr>
          <w:b/>
          <w:sz w:val="28"/>
          <w:szCs w:val="28"/>
        </w:rPr>
        <w:t>«</w:t>
      </w:r>
      <w:r w:rsidRPr="009E36A9">
        <w:rPr>
          <w:b/>
          <w:sz w:val="28"/>
          <w:szCs w:val="28"/>
        </w:rPr>
        <w:t xml:space="preserve">Об основах государственного регулирования </w:t>
      </w:r>
      <w:r w:rsidRPr="009E36A9">
        <w:rPr>
          <w:b/>
          <w:sz w:val="28"/>
          <w:szCs w:val="28"/>
        </w:rPr>
        <w:lastRenderedPageBreak/>
        <w:t>торговой деятельности в Российской Федерации</w:t>
      </w:r>
      <w:r>
        <w:rPr>
          <w:b/>
          <w:sz w:val="28"/>
          <w:szCs w:val="28"/>
        </w:rPr>
        <w:t>»</w:t>
      </w:r>
      <w:r w:rsidRPr="009E36A9">
        <w:rPr>
          <w:sz w:val="28"/>
          <w:szCs w:val="28"/>
        </w:rPr>
        <w:t xml:space="preserve"> в части совершенствования правового регулирования нестационарной (мобильной) торговли».</w:t>
      </w:r>
    </w:p>
    <w:p w:rsidR="009E36A9" w:rsidRDefault="009E36A9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Законопроект предусматривает </w:t>
      </w:r>
      <w:r w:rsidRPr="009E36A9">
        <w:rPr>
          <w:sz w:val="28"/>
          <w:szCs w:val="28"/>
        </w:rPr>
        <w:t>выделение отдельной категории нестационарных торговых объектов – мобильный торговый объект, а также исключение указанных торговых объектов из схемы размещения нестационарных торговых объектов.</w:t>
      </w:r>
    </w:p>
    <w:p w:rsidR="00BA4C92" w:rsidRPr="009E36A9" w:rsidRDefault="00BA4C92" w:rsidP="00BA4C9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Предусматриваемые изменения п</w:t>
      </w:r>
      <w:r w:rsidRPr="00BA4C92">
        <w:rPr>
          <w:sz w:val="28"/>
          <w:szCs w:val="28"/>
        </w:rPr>
        <w:t>озволят</w:t>
      </w:r>
      <w:r>
        <w:rPr>
          <w:sz w:val="28"/>
          <w:szCs w:val="28"/>
        </w:rPr>
        <w:t xml:space="preserve"> достичь следующих результатов</w:t>
      </w:r>
      <w:r w:rsidRPr="00BA4C92">
        <w:rPr>
          <w:sz w:val="28"/>
          <w:szCs w:val="28"/>
        </w:rPr>
        <w:t>:</w:t>
      </w:r>
      <w:r>
        <w:rPr>
          <w:sz w:val="28"/>
          <w:szCs w:val="28"/>
        </w:rPr>
        <w:t xml:space="preserve"> 1) </w:t>
      </w:r>
      <w:r w:rsidRPr="00BA4C92">
        <w:rPr>
          <w:sz w:val="28"/>
          <w:szCs w:val="28"/>
        </w:rPr>
        <w:t xml:space="preserve">снять административные барьеры, связанные с утверждением схем размещения нестационарных торговых объектов; </w:t>
      </w:r>
      <w:r>
        <w:rPr>
          <w:sz w:val="28"/>
          <w:szCs w:val="28"/>
        </w:rPr>
        <w:t>2)</w:t>
      </w:r>
      <w:r w:rsidRPr="00BA4C92">
        <w:rPr>
          <w:sz w:val="28"/>
          <w:szCs w:val="28"/>
        </w:rPr>
        <w:t xml:space="preserve"> повысить мобильность малого бизнеса; </w:t>
      </w:r>
      <w:r>
        <w:rPr>
          <w:sz w:val="28"/>
          <w:szCs w:val="28"/>
        </w:rPr>
        <w:t>3)</w:t>
      </w:r>
      <w:r w:rsidRPr="00BA4C92">
        <w:rPr>
          <w:sz w:val="28"/>
          <w:szCs w:val="28"/>
        </w:rPr>
        <w:t xml:space="preserve"> помогут быстрее адаптироваться предпринимателям в условиях быстро меняющейся конъектуры рынка; </w:t>
      </w:r>
      <w:r>
        <w:rPr>
          <w:sz w:val="28"/>
          <w:szCs w:val="28"/>
        </w:rPr>
        <w:t>4)</w:t>
      </w:r>
      <w:r w:rsidRPr="00BA4C92">
        <w:rPr>
          <w:sz w:val="28"/>
          <w:szCs w:val="28"/>
        </w:rPr>
        <w:t xml:space="preserve"> снизить издержки предпринимателей по выходу на рынок на территории соседних субъектов РФ.</w:t>
      </w:r>
    </w:p>
    <w:p w:rsidR="00BA4C92" w:rsidRPr="009E36A9" w:rsidRDefault="00BA4C92" w:rsidP="00BA4C92">
      <w:pPr>
        <w:shd w:val="clear" w:color="auto" w:fill="FFFFFF"/>
        <w:ind w:firstLine="708"/>
        <w:jc w:val="both"/>
        <w:rPr>
          <w:sz w:val="28"/>
          <w:szCs w:val="28"/>
          <w:u w:val="single"/>
        </w:rPr>
      </w:pPr>
      <w:r w:rsidRPr="00EA5968">
        <w:rPr>
          <w:sz w:val="28"/>
          <w:szCs w:val="28"/>
          <w:u w:val="single"/>
        </w:rPr>
        <w:t>Законопроект поддерживается ТПП РФ.</w:t>
      </w:r>
      <w:r w:rsidRPr="00EA5968">
        <w:rPr>
          <w:sz w:val="28"/>
          <w:szCs w:val="28"/>
        </w:rPr>
        <w:t xml:space="preserve"> </w:t>
      </w:r>
      <w:r w:rsidRPr="00EA5968">
        <w:rPr>
          <w:sz w:val="28"/>
          <w:szCs w:val="28"/>
          <w:u w:val="single"/>
        </w:rPr>
        <w:t>Рассмотрение законопроекта в первом чтении перенесено на весеннюю сессию 2023 года.</w:t>
      </w:r>
    </w:p>
    <w:p w:rsidR="006C5221" w:rsidRDefault="006C5221" w:rsidP="006C5221">
      <w:pPr>
        <w:rPr>
          <w:b/>
          <w:sz w:val="28"/>
          <w:szCs w:val="28"/>
        </w:rPr>
      </w:pPr>
    </w:p>
    <w:p w:rsidR="001C750E" w:rsidRPr="00EA5968" w:rsidRDefault="001C750E" w:rsidP="00EA5968">
      <w:pPr>
        <w:jc w:val="center"/>
        <w:rPr>
          <w:b/>
          <w:sz w:val="28"/>
          <w:szCs w:val="28"/>
        </w:rPr>
      </w:pPr>
      <w:r w:rsidRPr="00EA5968">
        <w:rPr>
          <w:b/>
          <w:sz w:val="28"/>
          <w:szCs w:val="28"/>
          <w:lang w:val="en-US"/>
        </w:rPr>
        <w:t>III</w:t>
      </w:r>
      <w:r w:rsidRPr="00EA5968">
        <w:rPr>
          <w:b/>
          <w:sz w:val="28"/>
          <w:szCs w:val="28"/>
        </w:rPr>
        <w:t>. Законопроекты, разработанные ТПП России</w:t>
      </w:r>
    </w:p>
    <w:p w:rsidR="003033FB" w:rsidRPr="00EA5968" w:rsidRDefault="003033FB" w:rsidP="00EA5968">
      <w:pPr>
        <w:ind w:firstLine="708"/>
        <w:rPr>
          <w:sz w:val="28"/>
          <w:szCs w:val="28"/>
        </w:rPr>
      </w:pPr>
    </w:p>
    <w:p w:rsidR="003D31B5" w:rsidRPr="00EA5968" w:rsidRDefault="003D31B5" w:rsidP="00EA5968">
      <w:pPr>
        <w:ind w:firstLine="708"/>
        <w:jc w:val="both"/>
        <w:rPr>
          <w:b/>
          <w:sz w:val="28"/>
          <w:szCs w:val="28"/>
        </w:rPr>
      </w:pPr>
      <w:r w:rsidRPr="00EA5968">
        <w:rPr>
          <w:sz w:val="28"/>
          <w:szCs w:val="28"/>
        </w:rPr>
        <w:t xml:space="preserve">1. Проект федерального закона №209495-8 </w:t>
      </w:r>
      <w:r w:rsidRPr="00EA5968">
        <w:rPr>
          <w:b/>
          <w:sz w:val="28"/>
          <w:szCs w:val="28"/>
        </w:rPr>
        <w:t>«О внесении изменений в статьи 37 и 52 Федерального закона «О государственном контроле (надзоре) и муниципальном контроле в Российской Федерации» (в части повышения законности при исполнении инспектором своих полномочий и стимулирования добросовестности контролируемых лиц)»</w:t>
      </w:r>
      <w:r w:rsidRPr="00EA5968">
        <w:rPr>
          <w:sz w:val="28"/>
          <w:szCs w:val="28"/>
        </w:rPr>
        <w:t>.</w:t>
      </w:r>
    </w:p>
    <w:p w:rsidR="003D31B5" w:rsidRPr="00EA5968" w:rsidRDefault="006C5221" w:rsidP="00EA5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31B5" w:rsidRPr="00EA5968">
        <w:rPr>
          <w:sz w:val="28"/>
          <w:szCs w:val="28"/>
        </w:rPr>
        <w:t>аконопроект направлен на повышение законности при осуществлении инспектором контрольного (надзорного) органа своих полномочий по оценке соблюдения контролируемыми лицами обязательных требований. Законопроектом устанавливается, что профилактика в виде профилактического визита может проводиться по инициативе не только контрольного (надзора), но и по инициативе контролируемого лица.</w:t>
      </w:r>
    </w:p>
    <w:p w:rsidR="003D31B5" w:rsidRPr="00EA5968" w:rsidRDefault="003D31B5" w:rsidP="00EA5968">
      <w:pPr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Предлагаемые законопроектом изменения положительным образом скажутся на обеспечении прав и интересов субъектов предпринимательства при проведении контроля (надзора) за счет устранения пробелов, способных повлечь увеличение административного давления на бизнес, а также существенно повысить добросовестность контролируемых лиц при соблюдении обязательных требований.</w:t>
      </w:r>
    </w:p>
    <w:p w:rsidR="003D31B5" w:rsidRPr="00EA5968" w:rsidRDefault="001001BC" w:rsidP="00EA59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3D31B5" w:rsidRPr="00EA5968">
        <w:rPr>
          <w:sz w:val="28"/>
          <w:szCs w:val="28"/>
        </w:rPr>
        <w:t xml:space="preserve"> законопроект</w:t>
      </w:r>
      <w:r>
        <w:rPr>
          <w:sz w:val="28"/>
          <w:szCs w:val="28"/>
        </w:rPr>
        <w:t>у</w:t>
      </w:r>
      <w:r w:rsidR="003D31B5" w:rsidRPr="00EA5968">
        <w:rPr>
          <w:sz w:val="28"/>
          <w:szCs w:val="28"/>
        </w:rPr>
        <w:t xml:space="preserve"> получено положительное заключение Минэкономразвития России.</w:t>
      </w:r>
      <w:r w:rsidR="006C5221">
        <w:rPr>
          <w:sz w:val="28"/>
          <w:szCs w:val="28"/>
        </w:rPr>
        <w:t xml:space="preserve"> Рассмотрение законопроекта в первом чтении планируется в период весенней сессии 2023 года.</w:t>
      </w:r>
    </w:p>
    <w:p w:rsidR="003D31B5" w:rsidRPr="00EA5968" w:rsidRDefault="003D31B5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</w:p>
    <w:p w:rsidR="00EA5968" w:rsidRDefault="003D31B5" w:rsidP="00EA5968">
      <w:pPr>
        <w:shd w:val="clear" w:color="auto" w:fill="FFFFFF"/>
        <w:ind w:firstLine="708"/>
        <w:jc w:val="both"/>
        <w:rPr>
          <w:rFonts w:eastAsia="Calibri"/>
          <w:b/>
          <w:sz w:val="28"/>
          <w:szCs w:val="28"/>
        </w:rPr>
      </w:pPr>
      <w:r w:rsidRPr="00EA5968">
        <w:rPr>
          <w:rFonts w:eastAsia="Calibri"/>
          <w:sz w:val="28"/>
          <w:szCs w:val="28"/>
        </w:rPr>
        <w:t xml:space="preserve">2. </w:t>
      </w:r>
      <w:r w:rsidR="00EA5968">
        <w:rPr>
          <w:rFonts w:eastAsia="Calibri"/>
          <w:sz w:val="28"/>
          <w:szCs w:val="28"/>
        </w:rPr>
        <w:t xml:space="preserve">Проект федерального закона </w:t>
      </w:r>
      <w:r w:rsidR="00EA5968" w:rsidRPr="00EA5968">
        <w:rPr>
          <w:rFonts w:eastAsia="Calibri"/>
          <w:b/>
          <w:sz w:val="28"/>
          <w:szCs w:val="28"/>
        </w:rPr>
        <w:t>«О внесении изменений в пункт 1 статьи 264 Налогового кодекса Российской Федерации»</w:t>
      </w:r>
      <w:r w:rsidR="00EA5968">
        <w:rPr>
          <w:rFonts w:eastAsia="Calibri"/>
          <w:b/>
          <w:sz w:val="28"/>
          <w:szCs w:val="28"/>
        </w:rPr>
        <w:t xml:space="preserve">. </w:t>
      </w:r>
    </w:p>
    <w:p w:rsidR="00EA5968" w:rsidRDefault="00EA596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EA5968">
        <w:rPr>
          <w:rFonts w:eastAsia="Calibri"/>
          <w:sz w:val="28"/>
          <w:szCs w:val="28"/>
        </w:rPr>
        <w:t xml:space="preserve">Проект </w:t>
      </w:r>
      <w:r>
        <w:rPr>
          <w:rFonts w:eastAsia="Calibri"/>
          <w:sz w:val="28"/>
          <w:szCs w:val="28"/>
        </w:rPr>
        <w:t>направлен на</w:t>
      </w:r>
      <w:r w:rsidRPr="00EA5968">
        <w:rPr>
          <w:rFonts w:eastAsia="Calibri"/>
          <w:sz w:val="28"/>
          <w:szCs w:val="28"/>
        </w:rPr>
        <w:t xml:space="preserve"> </w:t>
      </w:r>
      <w:r w:rsidR="00580741" w:rsidRPr="00EA5968">
        <w:rPr>
          <w:rFonts w:eastAsia="Calibri"/>
          <w:sz w:val="28"/>
          <w:szCs w:val="28"/>
        </w:rPr>
        <w:t>отнесени</w:t>
      </w:r>
      <w:r>
        <w:rPr>
          <w:rFonts w:eastAsia="Calibri"/>
          <w:sz w:val="28"/>
          <w:szCs w:val="28"/>
        </w:rPr>
        <w:t>е</w:t>
      </w:r>
      <w:r w:rsidR="00580741" w:rsidRPr="00EA5968">
        <w:rPr>
          <w:rFonts w:eastAsia="Calibri"/>
          <w:sz w:val="28"/>
          <w:szCs w:val="28"/>
        </w:rPr>
        <w:t xml:space="preserve"> </w:t>
      </w:r>
      <w:r w:rsidRPr="00EA5968">
        <w:rPr>
          <w:rFonts w:eastAsia="Calibri"/>
          <w:sz w:val="28"/>
          <w:szCs w:val="28"/>
        </w:rPr>
        <w:t xml:space="preserve">к прочим расходам </w:t>
      </w:r>
      <w:r w:rsidR="00580741" w:rsidRPr="00EA5968">
        <w:rPr>
          <w:rFonts w:eastAsia="Calibri"/>
          <w:sz w:val="28"/>
          <w:szCs w:val="28"/>
        </w:rPr>
        <w:t>по налогу на прибыль</w:t>
      </w:r>
      <w:r>
        <w:rPr>
          <w:rFonts w:eastAsia="Calibri"/>
          <w:sz w:val="28"/>
          <w:szCs w:val="28"/>
        </w:rPr>
        <w:t xml:space="preserve"> организаций</w:t>
      </w:r>
      <w:r w:rsidR="00580741" w:rsidRPr="00EA5968">
        <w:rPr>
          <w:rFonts w:eastAsia="Calibri"/>
          <w:sz w:val="28"/>
          <w:szCs w:val="28"/>
        </w:rPr>
        <w:t>, связанным с производством</w:t>
      </w:r>
      <w:r>
        <w:rPr>
          <w:rFonts w:eastAsia="Calibri"/>
          <w:sz w:val="28"/>
          <w:szCs w:val="28"/>
        </w:rPr>
        <w:t>,</w:t>
      </w:r>
      <w:r w:rsidR="00580741" w:rsidRPr="00EA5968">
        <w:rPr>
          <w:rFonts w:eastAsia="Calibri"/>
          <w:sz w:val="28"/>
          <w:szCs w:val="28"/>
        </w:rPr>
        <w:t xml:space="preserve"> расходов налогоплательщика, предусмотренных соглашением о трудоустройстве </w:t>
      </w:r>
      <w:r w:rsidR="00580741" w:rsidRPr="00EA5968">
        <w:rPr>
          <w:rFonts w:eastAsia="Calibri"/>
          <w:sz w:val="28"/>
          <w:szCs w:val="28"/>
        </w:rPr>
        <w:lastRenderedPageBreak/>
        <w:t xml:space="preserve">инвалидов в другую организацию или к индивидуальному предпринимателю, </w:t>
      </w:r>
      <w:r w:rsidR="00FC5480" w:rsidRPr="00EA5968">
        <w:rPr>
          <w:rFonts w:eastAsia="Calibri"/>
          <w:sz w:val="28"/>
          <w:szCs w:val="28"/>
        </w:rPr>
        <w:t>а также расходов на оборудование специальных рабочих мест</w:t>
      </w:r>
      <w:r w:rsidR="00D06EA2" w:rsidRPr="00EA5968">
        <w:rPr>
          <w:rFonts w:eastAsia="Calibri"/>
          <w:sz w:val="28"/>
          <w:szCs w:val="28"/>
        </w:rPr>
        <w:t xml:space="preserve">, обеспечение доступа в помещения </w:t>
      </w:r>
      <w:r w:rsidR="00FC5480" w:rsidRPr="00EA5968">
        <w:rPr>
          <w:rFonts w:eastAsia="Calibri"/>
          <w:sz w:val="28"/>
          <w:szCs w:val="28"/>
        </w:rPr>
        <w:t>для трудоустройства инвалидов</w:t>
      </w:r>
      <w:r w:rsidR="00D06EA2" w:rsidRPr="00EA5968">
        <w:rPr>
          <w:rFonts w:eastAsia="Calibri"/>
          <w:sz w:val="28"/>
          <w:szCs w:val="28"/>
        </w:rPr>
        <w:t xml:space="preserve"> в целях выполнения квоты для приема на работу инвалидов.</w:t>
      </w:r>
      <w:r w:rsidRPr="00EA5968">
        <w:rPr>
          <w:rFonts w:eastAsia="Calibri"/>
          <w:sz w:val="28"/>
          <w:szCs w:val="28"/>
        </w:rPr>
        <w:t xml:space="preserve"> </w:t>
      </w:r>
      <w:proofErr w:type="gramEnd"/>
    </w:p>
    <w:p w:rsidR="00580741" w:rsidRPr="001001BC" w:rsidRDefault="00EA5968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</w:rPr>
      </w:pPr>
      <w:r w:rsidRPr="001001BC">
        <w:rPr>
          <w:rFonts w:eastAsia="Calibri"/>
          <w:sz w:val="28"/>
          <w:szCs w:val="28"/>
        </w:rPr>
        <w:t>Проект разработан по предложению Вятской ТПП и направлен в Минфин России на отзыв.</w:t>
      </w:r>
    </w:p>
    <w:p w:rsidR="007F0D7D" w:rsidRPr="00EA5968" w:rsidRDefault="007F0D7D" w:rsidP="00EA596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EA5968" w:rsidRPr="00EA5968" w:rsidRDefault="003D31B5" w:rsidP="00EA5968">
      <w:pPr>
        <w:shd w:val="clear" w:color="auto" w:fill="FFFFFF"/>
        <w:ind w:firstLine="708"/>
        <w:jc w:val="both"/>
        <w:rPr>
          <w:b/>
          <w:sz w:val="28"/>
          <w:szCs w:val="28"/>
        </w:rPr>
      </w:pPr>
      <w:r w:rsidRPr="00EA5968">
        <w:rPr>
          <w:sz w:val="28"/>
          <w:szCs w:val="28"/>
        </w:rPr>
        <w:t>3</w:t>
      </w:r>
      <w:r w:rsidR="009A586D" w:rsidRPr="00EA5968">
        <w:rPr>
          <w:sz w:val="28"/>
          <w:szCs w:val="28"/>
        </w:rPr>
        <w:t xml:space="preserve">. </w:t>
      </w:r>
      <w:r w:rsidR="00EA5968" w:rsidRPr="00EA5968">
        <w:rPr>
          <w:sz w:val="28"/>
          <w:szCs w:val="28"/>
        </w:rPr>
        <w:t>Проект федерального закона «О</w:t>
      </w:r>
      <w:r w:rsidR="00EA5968" w:rsidRPr="00EA5968">
        <w:rPr>
          <w:b/>
          <w:sz w:val="28"/>
          <w:szCs w:val="28"/>
        </w:rPr>
        <w:t xml:space="preserve"> внесении изменений в пункт 2 статьи 214.10 Налогового кодекса РФ».</w:t>
      </w:r>
    </w:p>
    <w:p w:rsidR="00EA5968" w:rsidRPr="00EA5968" w:rsidRDefault="00EA5968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EA5968">
        <w:rPr>
          <w:sz w:val="28"/>
          <w:szCs w:val="28"/>
        </w:rPr>
        <w:t>Законопроект направлен на уточнение положений НК РФ при</w:t>
      </w:r>
      <w:r w:rsidR="009A586D" w:rsidRPr="00EA5968">
        <w:rPr>
          <w:sz w:val="28"/>
          <w:szCs w:val="28"/>
        </w:rPr>
        <w:t xml:space="preserve"> продаже недвижимого имущества раньше 5 лет владения, либо 3 лет при наследовании (меньше минимального предельного срока владения) уплачивается налог на доходы физических лиц. Изменениями предлагается в случае установления кадастровой стоимости такого объекта недвижимости в размере рыночной стоимости, определять налоговую базу с учетом пониженной кадастровой стоимости с начала ее применения для целей налогообложения.</w:t>
      </w:r>
      <w:r w:rsidRPr="00EA5968">
        <w:rPr>
          <w:sz w:val="28"/>
          <w:szCs w:val="28"/>
        </w:rPr>
        <w:t xml:space="preserve"> </w:t>
      </w:r>
    </w:p>
    <w:p w:rsidR="00E4633B" w:rsidRPr="006C5221" w:rsidRDefault="00EA5968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6C5221">
        <w:rPr>
          <w:sz w:val="28"/>
          <w:szCs w:val="28"/>
        </w:rPr>
        <w:t>Законопроект разработан по инициативе Уральской ТПП и направлен в Минфин России на отзыв.</w:t>
      </w:r>
    </w:p>
    <w:p w:rsidR="00CF4FB8" w:rsidRPr="00EA5968" w:rsidRDefault="00CF4FB8" w:rsidP="00EA596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F4FB8" w:rsidRPr="00EA5968" w:rsidRDefault="003D31B5" w:rsidP="00EA5968">
      <w:pPr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Theme="minorEastAsia"/>
          <w:bCs/>
          <w:sz w:val="28"/>
          <w:szCs w:val="28"/>
        </w:rPr>
        <w:t>4</w:t>
      </w:r>
      <w:r w:rsidR="00CF4FB8" w:rsidRPr="00EA5968">
        <w:rPr>
          <w:rFonts w:eastAsiaTheme="minorEastAsia"/>
          <w:bCs/>
          <w:sz w:val="28"/>
          <w:szCs w:val="28"/>
        </w:rPr>
        <w:t xml:space="preserve">. </w:t>
      </w:r>
      <w:r w:rsidR="00CF4FB8" w:rsidRPr="00EA5968">
        <w:rPr>
          <w:rFonts w:eastAsia="Calibri"/>
          <w:sz w:val="28"/>
          <w:szCs w:val="28"/>
        </w:rPr>
        <w:t xml:space="preserve">Проект федерального закона </w:t>
      </w:r>
      <w:r w:rsidR="00CF4FB8" w:rsidRPr="00EA5968">
        <w:rPr>
          <w:rFonts w:eastAsia="Calibri"/>
          <w:b/>
          <w:sz w:val="28"/>
          <w:szCs w:val="28"/>
        </w:rPr>
        <w:t>«О внесении изменений в часть вторую Налогового кодекса Российской Федерации»</w:t>
      </w:r>
      <w:r w:rsidR="00CF4FB8" w:rsidRPr="00EA5968">
        <w:rPr>
          <w:rFonts w:eastAsia="Calibri"/>
          <w:sz w:val="28"/>
          <w:szCs w:val="28"/>
        </w:rPr>
        <w:t>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</w:rPr>
      </w:pPr>
      <w:r w:rsidRPr="00EA5968">
        <w:rPr>
          <w:rFonts w:eastAsia="Calibri"/>
          <w:sz w:val="28"/>
          <w:szCs w:val="28"/>
        </w:rPr>
        <w:t>Законопроект разработан ТПП РФ по обращению Вятской</w:t>
      </w:r>
      <w:r w:rsidR="006C5221">
        <w:rPr>
          <w:rFonts w:eastAsia="Calibri"/>
          <w:sz w:val="28"/>
          <w:szCs w:val="28"/>
        </w:rPr>
        <w:t xml:space="preserve"> ТПП</w:t>
      </w:r>
      <w:r w:rsidRPr="00EA5968">
        <w:rPr>
          <w:rFonts w:eastAsia="Calibri"/>
          <w:sz w:val="28"/>
          <w:szCs w:val="28"/>
        </w:rPr>
        <w:t>. Проектом, в частности, предлагается, расходы, связанные с оказанием помощи мобилизованным, военнослужащим, проходящим контрактную службу, а также членам их семей, признать экономически обоснованными и учитывать при формировании налоговой базы по налогу на прибыль организации и по упрощенной системе налогообложения.</w:t>
      </w:r>
    </w:p>
    <w:p w:rsidR="00CF4FB8" w:rsidRPr="00EA5968" w:rsidRDefault="00CF4FB8" w:rsidP="00EA5968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EA5968">
        <w:rPr>
          <w:rFonts w:eastAsiaTheme="minorEastAsia"/>
          <w:bCs/>
          <w:sz w:val="28"/>
          <w:szCs w:val="28"/>
        </w:rPr>
        <w:t>Принятие законопроекта позволит сократить фискальные издержки, связанные с оказанием помощи мобилизованным гражданам.</w:t>
      </w:r>
    </w:p>
    <w:p w:rsidR="00CF4FB8" w:rsidRPr="006C5221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C5221">
        <w:rPr>
          <w:rFonts w:eastAsia="Calibri"/>
          <w:sz w:val="28"/>
          <w:szCs w:val="28"/>
          <w:lang w:eastAsia="en-US"/>
        </w:rPr>
        <w:t>Законопроект направлен на рассмотрение в Минфин России.</w:t>
      </w:r>
    </w:p>
    <w:p w:rsidR="00CF4FB8" w:rsidRPr="00EA5968" w:rsidRDefault="00CF4FB8" w:rsidP="00EA596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F4FB8" w:rsidRPr="00EA5968" w:rsidRDefault="003D31B5" w:rsidP="00EA5968">
      <w:pPr>
        <w:shd w:val="clear" w:color="auto" w:fill="FFFFFF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sz w:val="28"/>
          <w:szCs w:val="28"/>
        </w:rPr>
        <w:t>5</w:t>
      </w:r>
      <w:r w:rsidR="00CF4FB8" w:rsidRPr="00EA5968">
        <w:rPr>
          <w:sz w:val="28"/>
          <w:szCs w:val="28"/>
        </w:rPr>
        <w:t xml:space="preserve">. </w:t>
      </w:r>
      <w:r w:rsidR="00CF4FB8" w:rsidRPr="00EA5968">
        <w:rPr>
          <w:rFonts w:eastAsia="Calibri"/>
          <w:sz w:val="28"/>
          <w:szCs w:val="28"/>
          <w:lang w:eastAsia="en-US"/>
        </w:rPr>
        <w:t xml:space="preserve">Проект федерального закона </w:t>
      </w:r>
      <w:r w:rsidR="00CF4FB8" w:rsidRPr="00EA5968">
        <w:rPr>
          <w:rFonts w:eastAsia="Calibri"/>
          <w:b/>
          <w:sz w:val="28"/>
          <w:szCs w:val="28"/>
          <w:lang w:eastAsia="en-US"/>
        </w:rPr>
        <w:t>«О внесении изменений в статью 41.1 Федерального закона «О водоснабжении и водоотведении» и статью 28.1 Федерального закона «О теплоснабжении» (в части дополнения порядка заключения концессионного соглашения)</w:t>
      </w:r>
      <w:r w:rsidR="00CF4FB8" w:rsidRPr="00EA5968">
        <w:rPr>
          <w:rFonts w:eastAsia="Calibri"/>
          <w:sz w:val="28"/>
          <w:szCs w:val="28"/>
          <w:lang w:eastAsia="en-US"/>
        </w:rPr>
        <w:t>.</w:t>
      </w:r>
    </w:p>
    <w:p w:rsidR="00CF4FB8" w:rsidRPr="00EA5968" w:rsidRDefault="00CF4FB8" w:rsidP="00EA596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Законопроектом предлагается установить возможность заключать договор аренды объектов теплоснабжения и водоснабжения без проведения торгов до заключения концессионного соглашения, учитывая необходимость их обслуживания в этот период.</w:t>
      </w:r>
    </w:p>
    <w:p w:rsidR="00CF4FB8" w:rsidRPr="00EA5968" w:rsidRDefault="00CF4FB8" w:rsidP="00EA596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A5968">
        <w:rPr>
          <w:rFonts w:eastAsia="Calibri"/>
          <w:sz w:val="28"/>
          <w:szCs w:val="28"/>
          <w:lang w:eastAsia="en-US"/>
        </w:rPr>
        <w:t>Принятие проекта позволит исключить риск наступления чрезвычайных ситуаций на объектах критической инфраструктуры и исключит риски банкротства предприятий сферы ЖКХ.</w:t>
      </w:r>
      <w:r w:rsidR="006C5221">
        <w:rPr>
          <w:rFonts w:eastAsia="Calibri"/>
          <w:sz w:val="28"/>
          <w:szCs w:val="28"/>
          <w:lang w:eastAsia="en-US"/>
        </w:rPr>
        <w:t xml:space="preserve"> Проект направлен на отзывы в федеральные органы исполнительной власти. </w:t>
      </w:r>
    </w:p>
    <w:p w:rsidR="006C5221" w:rsidRPr="00EA5968" w:rsidRDefault="006C5221" w:rsidP="006C5221">
      <w:pPr>
        <w:jc w:val="both"/>
        <w:rPr>
          <w:sz w:val="28"/>
          <w:szCs w:val="28"/>
        </w:rPr>
      </w:pPr>
    </w:p>
    <w:p w:rsidR="006C5221" w:rsidRDefault="003D31B5" w:rsidP="00EA5968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A5968">
        <w:rPr>
          <w:sz w:val="28"/>
          <w:szCs w:val="28"/>
        </w:rPr>
        <w:lastRenderedPageBreak/>
        <w:t>6</w:t>
      </w:r>
      <w:r w:rsidR="00BE50C6" w:rsidRPr="00EA5968">
        <w:rPr>
          <w:sz w:val="28"/>
          <w:szCs w:val="28"/>
        </w:rPr>
        <w:t xml:space="preserve">. </w:t>
      </w:r>
      <w:r w:rsidR="00BE50C6" w:rsidRPr="00EA5968">
        <w:rPr>
          <w:rFonts w:eastAsia="Calibri"/>
          <w:bCs/>
          <w:sz w:val="28"/>
          <w:szCs w:val="28"/>
          <w:lang w:eastAsia="en-US"/>
        </w:rPr>
        <w:t xml:space="preserve">Проект федерального закона </w:t>
      </w:r>
      <w:r w:rsidR="00BE50C6" w:rsidRPr="00EA5968">
        <w:rPr>
          <w:rFonts w:eastAsia="Calibri"/>
          <w:b/>
          <w:bCs/>
          <w:sz w:val="28"/>
          <w:szCs w:val="28"/>
          <w:lang w:eastAsia="en-US"/>
        </w:rPr>
        <w:t>«О внесении изменений в Федеральный закон «О несостоятельности (банкротстве)»</w:t>
      </w:r>
      <w:r w:rsidR="006C5221">
        <w:rPr>
          <w:rFonts w:eastAsia="Calibri"/>
          <w:b/>
          <w:bCs/>
          <w:sz w:val="28"/>
          <w:szCs w:val="28"/>
          <w:lang w:eastAsia="en-US"/>
        </w:rPr>
        <w:t>.</w:t>
      </w:r>
    </w:p>
    <w:p w:rsidR="00BE50C6" w:rsidRPr="00EA5968" w:rsidRDefault="006C5221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C5221">
        <w:rPr>
          <w:rFonts w:eastAsia="Calibri"/>
          <w:bCs/>
          <w:sz w:val="28"/>
          <w:szCs w:val="28"/>
          <w:lang w:eastAsia="en-US"/>
        </w:rPr>
        <w:t>Проект</w:t>
      </w:r>
      <w:r w:rsidR="003D31B5" w:rsidRPr="00EA5968">
        <w:rPr>
          <w:rFonts w:eastAsia="Calibri"/>
          <w:bCs/>
          <w:sz w:val="28"/>
          <w:szCs w:val="28"/>
          <w:lang w:eastAsia="en-US"/>
        </w:rPr>
        <w:t xml:space="preserve"> </w:t>
      </w:r>
      <w:r w:rsidR="00BE50C6" w:rsidRPr="00EA5968">
        <w:rPr>
          <w:rFonts w:eastAsia="Calibri"/>
          <w:bCs/>
          <w:sz w:val="28"/>
          <w:szCs w:val="28"/>
          <w:lang w:eastAsia="en-US"/>
        </w:rPr>
        <w:t>предусматривает расширение способов обеспечения имущественной ответственности арбитражных управляющих,  регулирование формирования компенсационного фонда саморегулируемой организации арбитражных управляющих, а также определяет порядок возмещения убытков лицам в связи с неисполнением или ненадлежащим исполнением возложенных на арбитражных управляющих обязанностей в деле о банкротстве.</w:t>
      </w:r>
    </w:p>
    <w:p w:rsidR="00BE50C6" w:rsidRPr="006C5221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C5221">
        <w:rPr>
          <w:rFonts w:eastAsia="Calibri"/>
          <w:bCs/>
          <w:sz w:val="28"/>
          <w:szCs w:val="28"/>
          <w:lang w:eastAsia="en-US"/>
        </w:rPr>
        <w:t>Проект направлен в Минэкономразвития России на отзыв.</w:t>
      </w:r>
    </w:p>
    <w:p w:rsidR="00BE50C6" w:rsidRPr="006C5221" w:rsidRDefault="00BE50C6" w:rsidP="00EA5968">
      <w:pPr>
        <w:shd w:val="clear" w:color="auto" w:fill="FFFFFF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BE50C6" w:rsidRPr="006C5221" w:rsidRDefault="003D31B5" w:rsidP="00EA5968">
      <w:pPr>
        <w:shd w:val="clear" w:color="auto" w:fill="FFFFFF"/>
        <w:ind w:firstLine="708"/>
        <w:jc w:val="both"/>
        <w:rPr>
          <w:rFonts w:eastAsia="Calibri"/>
          <w:bCs/>
          <w:sz w:val="28"/>
          <w:szCs w:val="28"/>
        </w:rPr>
      </w:pPr>
      <w:r w:rsidRPr="006C5221">
        <w:rPr>
          <w:rFonts w:eastAsia="Calibri"/>
          <w:bCs/>
          <w:sz w:val="28"/>
          <w:szCs w:val="28"/>
          <w:lang w:eastAsia="en-US"/>
        </w:rPr>
        <w:t>7</w:t>
      </w:r>
      <w:r w:rsidR="00BE50C6" w:rsidRPr="006C5221">
        <w:rPr>
          <w:rFonts w:eastAsia="Calibri"/>
          <w:bCs/>
          <w:sz w:val="28"/>
          <w:szCs w:val="28"/>
          <w:lang w:eastAsia="en-US"/>
        </w:rPr>
        <w:t>. Проект федерального закона</w:t>
      </w:r>
      <w:r w:rsidR="00BE50C6" w:rsidRPr="006C5221">
        <w:rPr>
          <w:bCs/>
          <w:sz w:val="28"/>
          <w:szCs w:val="28"/>
        </w:rPr>
        <w:t xml:space="preserve"> </w:t>
      </w:r>
      <w:r w:rsidR="00BE50C6" w:rsidRPr="006C5221">
        <w:rPr>
          <w:rFonts w:eastAsia="Calibri"/>
          <w:bCs/>
          <w:sz w:val="28"/>
          <w:szCs w:val="28"/>
          <w:lang w:eastAsia="en-US"/>
        </w:rPr>
        <w:t xml:space="preserve">об изменении норм </w:t>
      </w:r>
      <w:r w:rsidR="00BE50C6" w:rsidRPr="006C5221">
        <w:rPr>
          <w:rFonts w:eastAsia="Calibri"/>
          <w:b/>
          <w:bCs/>
          <w:sz w:val="28"/>
          <w:szCs w:val="28"/>
        </w:rPr>
        <w:t>Федерального закона от 01.12.2007 г. № 315-ФЗ «О саморегулируемых организациях»</w:t>
      </w:r>
      <w:r w:rsidR="00BE50C6" w:rsidRPr="006C5221">
        <w:rPr>
          <w:rFonts w:eastAsia="Calibri"/>
          <w:bCs/>
          <w:sz w:val="28"/>
          <w:szCs w:val="28"/>
        </w:rPr>
        <w:t>.</w:t>
      </w:r>
    </w:p>
    <w:p w:rsidR="00BE50C6" w:rsidRPr="006C5221" w:rsidRDefault="00BE50C6" w:rsidP="00EA5968">
      <w:pPr>
        <w:ind w:firstLine="708"/>
        <w:jc w:val="both"/>
        <w:rPr>
          <w:sz w:val="28"/>
          <w:szCs w:val="28"/>
        </w:rPr>
      </w:pPr>
      <w:r w:rsidRPr="006C5221">
        <w:rPr>
          <w:rFonts w:eastAsia="Calibri"/>
          <w:sz w:val="28"/>
          <w:szCs w:val="28"/>
          <w:lang w:eastAsia="en-US"/>
        </w:rPr>
        <w:t xml:space="preserve">Предложено в Федеральном законе «О саморегулируемых организациях» предусмотреть возможность включения в состав членов СРО с добровольным членством самозанятых для осуществления </w:t>
      </w:r>
      <w:r w:rsidRPr="006C5221">
        <w:rPr>
          <w:sz w:val="28"/>
          <w:szCs w:val="28"/>
        </w:rPr>
        <w:t>регулирования их предпринимательской деятельности. Нахождение самозанятых в реестре членов саморегулируемых организаций с добровольным членством послужит гарантией квалификации и выполнения качественных работ для потребителей, позволит защитить интересы потребителей, а также устранит неравенство прав физических лиц и индивидуальных предпринимателей, применяющих «Налог на профессиональный доход» на объединение в составе саморегулируемых организаций.</w:t>
      </w:r>
      <w:r w:rsidRPr="006C5221">
        <w:rPr>
          <w:rFonts w:eastAsia="Calibri"/>
          <w:sz w:val="28"/>
          <w:szCs w:val="28"/>
          <w:lang w:eastAsia="en-US"/>
        </w:rPr>
        <w:t xml:space="preserve"> </w:t>
      </w:r>
    </w:p>
    <w:p w:rsidR="00BE50C6" w:rsidRPr="006C5221" w:rsidRDefault="00BE50C6" w:rsidP="00EA5968">
      <w:pPr>
        <w:ind w:firstLine="708"/>
        <w:jc w:val="both"/>
        <w:rPr>
          <w:sz w:val="28"/>
          <w:szCs w:val="28"/>
        </w:rPr>
      </w:pPr>
      <w:r w:rsidRPr="006C5221">
        <w:rPr>
          <w:rFonts w:eastAsia="Calibri"/>
          <w:sz w:val="28"/>
          <w:szCs w:val="28"/>
          <w:lang w:eastAsia="en-US"/>
        </w:rPr>
        <w:t xml:space="preserve">Также предложено </w:t>
      </w:r>
      <w:r w:rsidRPr="006C5221">
        <w:rPr>
          <w:sz w:val="28"/>
          <w:szCs w:val="28"/>
        </w:rPr>
        <w:t>внести изменения в часть 3 статьи 3 Федерального закона «О саморегулируемых организациях», которыми:</w:t>
      </w:r>
    </w:p>
    <w:p w:rsidR="00BE50C6" w:rsidRPr="006C5221" w:rsidRDefault="00BE50C6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6C5221">
        <w:rPr>
          <w:sz w:val="28"/>
          <w:szCs w:val="28"/>
        </w:rPr>
        <w:t>- установить, что саморегулируемая организация может быть создана не только в случае членства в ней 25 субъектов предпринимательской деятельности определенного вида, но также при объединении в ней не менее 26 процентов от общего количества субъектов предпринимательской деятельности малочисленных отраслей бизнеса;</w:t>
      </w:r>
    </w:p>
    <w:p w:rsidR="00BE50C6" w:rsidRPr="006C5221" w:rsidRDefault="00BE50C6" w:rsidP="00EA5968">
      <w:pPr>
        <w:shd w:val="clear" w:color="auto" w:fill="FFFFFF"/>
        <w:ind w:firstLine="708"/>
        <w:jc w:val="both"/>
        <w:rPr>
          <w:sz w:val="28"/>
          <w:szCs w:val="28"/>
        </w:rPr>
      </w:pPr>
      <w:r w:rsidRPr="006C5221">
        <w:rPr>
          <w:sz w:val="28"/>
          <w:szCs w:val="28"/>
        </w:rPr>
        <w:t>- предусмотреть, что при принятии решения о присвоении статуса саморегулируемой организации общее количество субъектов предпринимательской деятельности, осуществляющих соответствующий вид деятельности, будет определяться на основании информации федерального органа исполнительной власти, осуществляющего функции по контролю и надзору за соблюдением законодательства о налогах и сборах.</w:t>
      </w:r>
    </w:p>
    <w:p w:rsidR="00BE50C6" w:rsidRPr="006C5221" w:rsidRDefault="00BE50C6" w:rsidP="00EA596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6C5221">
        <w:rPr>
          <w:rFonts w:eastAsia="Calibri"/>
          <w:bCs/>
          <w:sz w:val="28"/>
          <w:szCs w:val="28"/>
          <w:lang w:eastAsia="en-US"/>
        </w:rPr>
        <w:t>Проект направлен в Минэкономразвития России на отзыв.</w:t>
      </w:r>
    </w:p>
    <w:sectPr w:rsidR="00BE50C6" w:rsidRPr="006C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C7B" w:rsidRDefault="00CB4C7B" w:rsidP="00152239">
      <w:r>
        <w:separator/>
      </w:r>
    </w:p>
  </w:endnote>
  <w:endnote w:type="continuationSeparator" w:id="0">
    <w:p w:rsidR="00CB4C7B" w:rsidRDefault="00CB4C7B" w:rsidP="0015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C7B" w:rsidRDefault="00CB4C7B" w:rsidP="00152239">
      <w:r>
        <w:separator/>
      </w:r>
    </w:p>
  </w:footnote>
  <w:footnote w:type="continuationSeparator" w:id="0">
    <w:p w:rsidR="00CB4C7B" w:rsidRDefault="00CB4C7B" w:rsidP="0015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E58C3"/>
    <w:multiLevelType w:val="hybridMultilevel"/>
    <w:tmpl w:val="705A8F46"/>
    <w:lvl w:ilvl="0" w:tplc="A448E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827B0F"/>
    <w:multiLevelType w:val="hybridMultilevel"/>
    <w:tmpl w:val="7A78B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B6F0C"/>
    <w:multiLevelType w:val="hybridMultilevel"/>
    <w:tmpl w:val="F76A39BE"/>
    <w:lvl w:ilvl="0" w:tplc="85628784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BA41BA4"/>
    <w:multiLevelType w:val="multilevel"/>
    <w:tmpl w:val="3452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75DD5"/>
    <w:multiLevelType w:val="multilevel"/>
    <w:tmpl w:val="F6E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E0484B"/>
    <w:multiLevelType w:val="hybridMultilevel"/>
    <w:tmpl w:val="5D6423FE"/>
    <w:lvl w:ilvl="0" w:tplc="F40E6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5249EB"/>
    <w:multiLevelType w:val="hybridMultilevel"/>
    <w:tmpl w:val="68784942"/>
    <w:lvl w:ilvl="0" w:tplc="D4F65D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032658B"/>
    <w:multiLevelType w:val="hybridMultilevel"/>
    <w:tmpl w:val="2F5070C4"/>
    <w:lvl w:ilvl="0" w:tplc="6C2081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53282"/>
    <w:multiLevelType w:val="hybridMultilevel"/>
    <w:tmpl w:val="D5B6357E"/>
    <w:lvl w:ilvl="0" w:tplc="70E210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965869"/>
    <w:multiLevelType w:val="hybridMultilevel"/>
    <w:tmpl w:val="E5E07F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AA20CD3"/>
    <w:multiLevelType w:val="hybridMultilevel"/>
    <w:tmpl w:val="DCAEA0F0"/>
    <w:lvl w:ilvl="0" w:tplc="A852DB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AE"/>
    <w:rsid w:val="00000B1F"/>
    <w:rsid w:val="00000BF7"/>
    <w:rsid w:val="00000F1C"/>
    <w:rsid w:val="00002A2A"/>
    <w:rsid w:val="0000336F"/>
    <w:rsid w:val="000065F0"/>
    <w:rsid w:val="00010347"/>
    <w:rsid w:val="000113AF"/>
    <w:rsid w:val="000114AF"/>
    <w:rsid w:val="000123F0"/>
    <w:rsid w:val="000135EE"/>
    <w:rsid w:val="00013716"/>
    <w:rsid w:val="00014CE3"/>
    <w:rsid w:val="000173D5"/>
    <w:rsid w:val="00020EBC"/>
    <w:rsid w:val="00021CE3"/>
    <w:rsid w:val="0002205E"/>
    <w:rsid w:val="000226E3"/>
    <w:rsid w:val="00023565"/>
    <w:rsid w:val="0002467D"/>
    <w:rsid w:val="00025133"/>
    <w:rsid w:val="00025211"/>
    <w:rsid w:val="000255E8"/>
    <w:rsid w:val="0002768F"/>
    <w:rsid w:val="000277D3"/>
    <w:rsid w:val="000319C1"/>
    <w:rsid w:val="000332FD"/>
    <w:rsid w:val="000362CA"/>
    <w:rsid w:val="00036EFD"/>
    <w:rsid w:val="000378AF"/>
    <w:rsid w:val="0004196F"/>
    <w:rsid w:val="00041AE5"/>
    <w:rsid w:val="00041B58"/>
    <w:rsid w:val="000429D0"/>
    <w:rsid w:val="000438C1"/>
    <w:rsid w:val="00043F71"/>
    <w:rsid w:val="00046E86"/>
    <w:rsid w:val="00047BBA"/>
    <w:rsid w:val="00047C34"/>
    <w:rsid w:val="00047CF5"/>
    <w:rsid w:val="00047FEC"/>
    <w:rsid w:val="0005048B"/>
    <w:rsid w:val="0005259C"/>
    <w:rsid w:val="000537A5"/>
    <w:rsid w:val="00055A34"/>
    <w:rsid w:val="00055CF1"/>
    <w:rsid w:val="000575D1"/>
    <w:rsid w:val="00057A8B"/>
    <w:rsid w:val="000606C2"/>
    <w:rsid w:val="00061695"/>
    <w:rsid w:val="000626B0"/>
    <w:rsid w:val="00062893"/>
    <w:rsid w:val="00062D29"/>
    <w:rsid w:val="00062D6F"/>
    <w:rsid w:val="00062EA8"/>
    <w:rsid w:val="00063271"/>
    <w:rsid w:val="00063406"/>
    <w:rsid w:val="00063F0C"/>
    <w:rsid w:val="00065EEA"/>
    <w:rsid w:val="00067020"/>
    <w:rsid w:val="000671CB"/>
    <w:rsid w:val="00070A3F"/>
    <w:rsid w:val="00070E64"/>
    <w:rsid w:val="00070EB8"/>
    <w:rsid w:val="00070F4B"/>
    <w:rsid w:val="00072671"/>
    <w:rsid w:val="00074798"/>
    <w:rsid w:val="00075508"/>
    <w:rsid w:val="00075BFD"/>
    <w:rsid w:val="000760D7"/>
    <w:rsid w:val="00076C17"/>
    <w:rsid w:val="00077238"/>
    <w:rsid w:val="00077D2E"/>
    <w:rsid w:val="00080D5D"/>
    <w:rsid w:val="00081438"/>
    <w:rsid w:val="000828D6"/>
    <w:rsid w:val="00083007"/>
    <w:rsid w:val="00083C93"/>
    <w:rsid w:val="00084C1D"/>
    <w:rsid w:val="00085D83"/>
    <w:rsid w:val="00086184"/>
    <w:rsid w:val="000876EC"/>
    <w:rsid w:val="00090B8E"/>
    <w:rsid w:val="000922F1"/>
    <w:rsid w:val="00092606"/>
    <w:rsid w:val="00092826"/>
    <w:rsid w:val="0009509B"/>
    <w:rsid w:val="000953BB"/>
    <w:rsid w:val="00096044"/>
    <w:rsid w:val="000974A5"/>
    <w:rsid w:val="00097BF1"/>
    <w:rsid w:val="000A2ACD"/>
    <w:rsid w:val="000A396D"/>
    <w:rsid w:val="000A3EAD"/>
    <w:rsid w:val="000A3ED3"/>
    <w:rsid w:val="000A493C"/>
    <w:rsid w:val="000A5C29"/>
    <w:rsid w:val="000A658F"/>
    <w:rsid w:val="000B0848"/>
    <w:rsid w:val="000B19D7"/>
    <w:rsid w:val="000B2FA4"/>
    <w:rsid w:val="000B416B"/>
    <w:rsid w:val="000B495E"/>
    <w:rsid w:val="000B66C7"/>
    <w:rsid w:val="000C08ED"/>
    <w:rsid w:val="000C1C8A"/>
    <w:rsid w:val="000C4350"/>
    <w:rsid w:val="000C584B"/>
    <w:rsid w:val="000C6330"/>
    <w:rsid w:val="000C6727"/>
    <w:rsid w:val="000C707E"/>
    <w:rsid w:val="000C74F1"/>
    <w:rsid w:val="000D1ADB"/>
    <w:rsid w:val="000D2AEF"/>
    <w:rsid w:val="000D43EE"/>
    <w:rsid w:val="000D458B"/>
    <w:rsid w:val="000D631A"/>
    <w:rsid w:val="000D6A22"/>
    <w:rsid w:val="000D78A6"/>
    <w:rsid w:val="000E0A6B"/>
    <w:rsid w:val="000E1340"/>
    <w:rsid w:val="000E1998"/>
    <w:rsid w:val="000E1E92"/>
    <w:rsid w:val="000E22E2"/>
    <w:rsid w:val="000E2412"/>
    <w:rsid w:val="000E34C5"/>
    <w:rsid w:val="000E3605"/>
    <w:rsid w:val="000E6C44"/>
    <w:rsid w:val="000E7031"/>
    <w:rsid w:val="000F05E0"/>
    <w:rsid w:val="000F0B8A"/>
    <w:rsid w:val="000F1DA4"/>
    <w:rsid w:val="000F2982"/>
    <w:rsid w:val="000F2BA9"/>
    <w:rsid w:val="000F305D"/>
    <w:rsid w:val="000F390D"/>
    <w:rsid w:val="000F3E2D"/>
    <w:rsid w:val="000F5132"/>
    <w:rsid w:val="000F514F"/>
    <w:rsid w:val="000F692E"/>
    <w:rsid w:val="000F6D31"/>
    <w:rsid w:val="000F7D53"/>
    <w:rsid w:val="001001BC"/>
    <w:rsid w:val="00100CA6"/>
    <w:rsid w:val="00100F68"/>
    <w:rsid w:val="00101510"/>
    <w:rsid w:val="00101802"/>
    <w:rsid w:val="00104DB4"/>
    <w:rsid w:val="00104F90"/>
    <w:rsid w:val="00105C5D"/>
    <w:rsid w:val="001073A6"/>
    <w:rsid w:val="00110099"/>
    <w:rsid w:val="001101B7"/>
    <w:rsid w:val="00110985"/>
    <w:rsid w:val="00110AE1"/>
    <w:rsid w:val="00111A2C"/>
    <w:rsid w:val="00113400"/>
    <w:rsid w:val="0011399E"/>
    <w:rsid w:val="00113E32"/>
    <w:rsid w:val="00113E3E"/>
    <w:rsid w:val="0011477F"/>
    <w:rsid w:val="001203D7"/>
    <w:rsid w:val="001216CA"/>
    <w:rsid w:val="00122758"/>
    <w:rsid w:val="00124603"/>
    <w:rsid w:val="00124F1E"/>
    <w:rsid w:val="00126D2A"/>
    <w:rsid w:val="0012745A"/>
    <w:rsid w:val="00133BCA"/>
    <w:rsid w:val="00134A10"/>
    <w:rsid w:val="00135F4B"/>
    <w:rsid w:val="0013640E"/>
    <w:rsid w:val="001366F7"/>
    <w:rsid w:val="00136BE3"/>
    <w:rsid w:val="00136D6D"/>
    <w:rsid w:val="00137137"/>
    <w:rsid w:val="00137E20"/>
    <w:rsid w:val="0014048F"/>
    <w:rsid w:val="0014177E"/>
    <w:rsid w:val="00144935"/>
    <w:rsid w:val="00145618"/>
    <w:rsid w:val="001473E6"/>
    <w:rsid w:val="00147963"/>
    <w:rsid w:val="00150324"/>
    <w:rsid w:val="001512CC"/>
    <w:rsid w:val="00151444"/>
    <w:rsid w:val="00152239"/>
    <w:rsid w:val="0015360F"/>
    <w:rsid w:val="001550CF"/>
    <w:rsid w:val="001567F3"/>
    <w:rsid w:val="00157712"/>
    <w:rsid w:val="00161171"/>
    <w:rsid w:val="00164CF5"/>
    <w:rsid w:val="00166A1C"/>
    <w:rsid w:val="0016720D"/>
    <w:rsid w:val="001700E5"/>
    <w:rsid w:val="001703C0"/>
    <w:rsid w:val="0017108C"/>
    <w:rsid w:val="00171B37"/>
    <w:rsid w:val="00172B08"/>
    <w:rsid w:val="001732AE"/>
    <w:rsid w:val="00173E6C"/>
    <w:rsid w:val="0017551E"/>
    <w:rsid w:val="00175772"/>
    <w:rsid w:val="00175A70"/>
    <w:rsid w:val="00176122"/>
    <w:rsid w:val="00177662"/>
    <w:rsid w:val="00180AB0"/>
    <w:rsid w:val="00182298"/>
    <w:rsid w:val="00184E46"/>
    <w:rsid w:val="0018536B"/>
    <w:rsid w:val="00185B0C"/>
    <w:rsid w:val="001862F7"/>
    <w:rsid w:val="00186C7E"/>
    <w:rsid w:val="001871C4"/>
    <w:rsid w:val="00192417"/>
    <w:rsid w:val="00193286"/>
    <w:rsid w:val="0019343A"/>
    <w:rsid w:val="00193FDC"/>
    <w:rsid w:val="00194959"/>
    <w:rsid w:val="00194EA6"/>
    <w:rsid w:val="001A09D3"/>
    <w:rsid w:val="001A1807"/>
    <w:rsid w:val="001A2C53"/>
    <w:rsid w:val="001A712A"/>
    <w:rsid w:val="001B12DA"/>
    <w:rsid w:val="001B1CEB"/>
    <w:rsid w:val="001B2582"/>
    <w:rsid w:val="001B2985"/>
    <w:rsid w:val="001B2FC0"/>
    <w:rsid w:val="001B3BB3"/>
    <w:rsid w:val="001B43EA"/>
    <w:rsid w:val="001B7121"/>
    <w:rsid w:val="001B7384"/>
    <w:rsid w:val="001B75F4"/>
    <w:rsid w:val="001B7DBA"/>
    <w:rsid w:val="001C091F"/>
    <w:rsid w:val="001C1117"/>
    <w:rsid w:val="001C1E4E"/>
    <w:rsid w:val="001C3809"/>
    <w:rsid w:val="001C3DB2"/>
    <w:rsid w:val="001C49ED"/>
    <w:rsid w:val="001C4E51"/>
    <w:rsid w:val="001C5A19"/>
    <w:rsid w:val="001C6321"/>
    <w:rsid w:val="001C651A"/>
    <w:rsid w:val="001C665A"/>
    <w:rsid w:val="001C750E"/>
    <w:rsid w:val="001D0024"/>
    <w:rsid w:val="001D0C10"/>
    <w:rsid w:val="001D0D5F"/>
    <w:rsid w:val="001D1992"/>
    <w:rsid w:val="001D1A0C"/>
    <w:rsid w:val="001D4E3F"/>
    <w:rsid w:val="001D519E"/>
    <w:rsid w:val="001D6D45"/>
    <w:rsid w:val="001E331B"/>
    <w:rsid w:val="001E46B3"/>
    <w:rsid w:val="001E4C02"/>
    <w:rsid w:val="001E68F0"/>
    <w:rsid w:val="001E6936"/>
    <w:rsid w:val="001E6E5B"/>
    <w:rsid w:val="001E77A5"/>
    <w:rsid w:val="001E7C92"/>
    <w:rsid w:val="001F20D0"/>
    <w:rsid w:val="001F2699"/>
    <w:rsid w:val="001F3CBA"/>
    <w:rsid w:val="001F411B"/>
    <w:rsid w:val="001F41E0"/>
    <w:rsid w:val="001F4F24"/>
    <w:rsid w:val="001F64FE"/>
    <w:rsid w:val="001F7CAA"/>
    <w:rsid w:val="00202099"/>
    <w:rsid w:val="00202866"/>
    <w:rsid w:val="00202BC9"/>
    <w:rsid w:val="0020598A"/>
    <w:rsid w:val="0020728E"/>
    <w:rsid w:val="002074E7"/>
    <w:rsid w:val="00210305"/>
    <w:rsid w:val="002104AB"/>
    <w:rsid w:val="0021050A"/>
    <w:rsid w:val="002117DF"/>
    <w:rsid w:val="002127DC"/>
    <w:rsid w:val="00212AF7"/>
    <w:rsid w:val="0021418A"/>
    <w:rsid w:val="002143C7"/>
    <w:rsid w:val="002152F9"/>
    <w:rsid w:val="002153CC"/>
    <w:rsid w:val="00216D6C"/>
    <w:rsid w:val="00220506"/>
    <w:rsid w:val="002229B6"/>
    <w:rsid w:val="00224DBF"/>
    <w:rsid w:val="00225BFA"/>
    <w:rsid w:val="002271AF"/>
    <w:rsid w:val="00227517"/>
    <w:rsid w:val="002302A3"/>
    <w:rsid w:val="002302B2"/>
    <w:rsid w:val="002314D8"/>
    <w:rsid w:val="00231A5C"/>
    <w:rsid w:val="00231F4E"/>
    <w:rsid w:val="00233192"/>
    <w:rsid w:val="0023393F"/>
    <w:rsid w:val="00233CC1"/>
    <w:rsid w:val="00235B1D"/>
    <w:rsid w:val="00236D16"/>
    <w:rsid w:val="002370AC"/>
    <w:rsid w:val="00241979"/>
    <w:rsid w:val="00242207"/>
    <w:rsid w:val="0024367A"/>
    <w:rsid w:val="00243B71"/>
    <w:rsid w:val="00245037"/>
    <w:rsid w:val="00245178"/>
    <w:rsid w:val="00246B5E"/>
    <w:rsid w:val="00250DA9"/>
    <w:rsid w:val="00252C10"/>
    <w:rsid w:val="00252C7F"/>
    <w:rsid w:val="0025303F"/>
    <w:rsid w:val="00253527"/>
    <w:rsid w:val="00253795"/>
    <w:rsid w:val="00254791"/>
    <w:rsid w:val="00254EA7"/>
    <w:rsid w:val="00254F5A"/>
    <w:rsid w:val="00255FB5"/>
    <w:rsid w:val="00257B4B"/>
    <w:rsid w:val="002612C0"/>
    <w:rsid w:val="0026162D"/>
    <w:rsid w:val="00261751"/>
    <w:rsid w:val="00261CF2"/>
    <w:rsid w:val="00263F32"/>
    <w:rsid w:val="002646F5"/>
    <w:rsid w:val="00264919"/>
    <w:rsid w:val="00265CB9"/>
    <w:rsid w:val="0026694E"/>
    <w:rsid w:val="00266C8D"/>
    <w:rsid w:val="002678AC"/>
    <w:rsid w:val="002709BF"/>
    <w:rsid w:val="00270CC9"/>
    <w:rsid w:val="00272561"/>
    <w:rsid w:val="00272AD9"/>
    <w:rsid w:val="00272F70"/>
    <w:rsid w:val="00273B38"/>
    <w:rsid w:val="00273DB3"/>
    <w:rsid w:val="00274B3E"/>
    <w:rsid w:val="002758F8"/>
    <w:rsid w:val="00275F10"/>
    <w:rsid w:val="00277AD2"/>
    <w:rsid w:val="00280873"/>
    <w:rsid w:val="00280BC4"/>
    <w:rsid w:val="00281A5C"/>
    <w:rsid w:val="00281DA4"/>
    <w:rsid w:val="002832B0"/>
    <w:rsid w:val="002838A0"/>
    <w:rsid w:val="002841FB"/>
    <w:rsid w:val="00284B96"/>
    <w:rsid w:val="00290A79"/>
    <w:rsid w:val="00290D2E"/>
    <w:rsid w:val="00290DED"/>
    <w:rsid w:val="002913D5"/>
    <w:rsid w:val="002918B2"/>
    <w:rsid w:val="0029237A"/>
    <w:rsid w:val="00292C85"/>
    <w:rsid w:val="00292F9F"/>
    <w:rsid w:val="002932E8"/>
    <w:rsid w:val="00293595"/>
    <w:rsid w:val="002943A0"/>
    <w:rsid w:val="00294D8C"/>
    <w:rsid w:val="00294ECA"/>
    <w:rsid w:val="00295557"/>
    <w:rsid w:val="00295611"/>
    <w:rsid w:val="00295E0B"/>
    <w:rsid w:val="00296671"/>
    <w:rsid w:val="002967D6"/>
    <w:rsid w:val="00296C01"/>
    <w:rsid w:val="00297598"/>
    <w:rsid w:val="00297A30"/>
    <w:rsid w:val="002A0CC1"/>
    <w:rsid w:val="002A2AE9"/>
    <w:rsid w:val="002A2E24"/>
    <w:rsid w:val="002A3236"/>
    <w:rsid w:val="002A3B50"/>
    <w:rsid w:val="002A3E4C"/>
    <w:rsid w:val="002A4C29"/>
    <w:rsid w:val="002A6C23"/>
    <w:rsid w:val="002B0860"/>
    <w:rsid w:val="002B155B"/>
    <w:rsid w:val="002B23BD"/>
    <w:rsid w:val="002B2A31"/>
    <w:rsid w:val="002B32A3"/>
    <w:rsid w:val="002B4E12"/>
    <w:rsid w:val="002B5C6C"/>
    <w:rsid w:val="002B6749"/>
    <w:rsid w:val="002B6E25"/>
    <w:rsid w:val="002B6FA7"/>
    <w:rsid w:val="002B6FC4"/>
    <w:rsid w:val="002B7655"/>
    <w:rsid w:val="002B7DCE"/>
    <w:rsid w:val="002C0645"/>
    <w:rsid w:val="002C237C"/>
    <w:rsid w:val="002C4293"/>
    <w:rsid w:val="002C4A8F"/>
    <w:rsid w:val="002C6AFE"/>
    <w:rsid w:val="002C6D14"/>
    <w:rsid w:val="002C7544"/>
    <w:rsid w:val="002C7E93"/>
    <w:rsid w:val="002D0168"/>
    <w:rsid w:val="002D0482"/>
    <w:rsid w:val="002D058F"/>
    <w:rsid w:val="002D12C6"/>
    <w:rsid w:val="002D439A"/>
    <w:rsid w:val="002D456C"/>
    <w:rsid w:val="002D5A49"/>
    <w:rsid w:val="002D77ED"/>
    <w:rsid w:val="002E0204"/>
    <w:rsid w:val="002E201C"/>
    <w:rsid w:val="002E5C15"/>
    <w:rsid w:val="002E6938"/>
    <w:rsid w:val="002E74F7"/>
    <w:rsid w:val="002F0CE6"/>
    <w:rsid w:val="002F28E9"/>
    <w:rsid w:val="002F3D02"/>
    <w:rsid w:val="002F4D48"/>
    <w:rsid w:val="002F6AF4"/>
    <w:rsid w:val="002F79EC"/>
    <w:rsid w:val="00301EE8"/>
    <w:rsid w:val="003033FB"/>
    <w:rsid w:val="00303DEB"/>
    <w:rsid w:val="00305DB9"/>
    <w:rsid w:val="0031217F"/>
    <w:rsid w:val="0031591A"/>
    <w:rsid w:val="003160F0"/>
    <w:rsid w:val="003170E1"/>
    <w:rsid w:val="0031749A"/>
    <w:rsid w:val="00317E85"/>
    <w:rsid w:val="00320133"/>
    <w:rsid w:val="003202E9"/>
    <w:rsid w:val="003206BF"/>
    <w:rsid w:val="003211B9"/>
    <w:rsid w:val="0032139E"/>
    <w:rsid w:val="003243C6"/>
    <w:rsid w:val="003312A7"/>
    <w:rsid w:val="00332AE6"/>
    <w:rsid w:val="00334273"/>
    <w:rsid w:val="0033452C"/>
    <w:rsid w:val="00334F3B"/>
    <w:rsid w:val="00334F93"/>
    <w:rsid w:val="003369F4"/>
    <w:rsid w:val="00337909"/>
    <w:rsid w:val="003400F8"/>
    <w:rsid w:val="003402AB"/>
    <w:rsid w:val="003404E1"/>
    <w:rsid w:val="00341F40"/>
    <w:rsid w:val="003434D7"/>
    <w:rsid w:val="00343722"/>
    <w:rsid w:val="00351615"/>
    <w:rsid w:val="0035193A"/>
    <w:rsid w:val="00351D68"/>
    <w:rsid w:val="00351D97"/>
    <w:rsid w:val="003523B0"/>
    <w:rsid w:val="0035257B"/>
    <w:rsid w:val="003544CF"/>
    <w:rsid w:val="003567F7"/>
    <w:rsid w:val="00357000"/>
    <w:rsid w:val="0035718B"/>
    <w:rsid w:val="0035754E"/>
    <w:rsid w:val="00360E4C"/>
    <w:rsid w:val="00363BCA"/>
    <w:rsid w:val="00364FCA"/>
    <w:rsid w:val="00366F5F"/>
    <w:rsid w:val="003678C3"/>
    <w:rsid w:val="00367C2F"/>
    <w:rsid w:val="003717AA"/>
    <w:rsid w:val="00371A1D"/>
    <w:rsid w:val="00372496"/>
    <w:rsid w:val="003732BA"/>
    <w:rsid w:val="003736C4"/>
    <w:rsid w:val="00373741"/>
    <w:rsid w:val="003745C9"/>
    <w:rsid w:val="003751CF"/>
    <w:rsid w:val="00380D41"/>
    <w:rsid w:val="00381E3F"/>
    <w:rsid w:val="003820AE"/>
    <w:rsid w:val="0038230E"/>
    <w:rsid w:val="003827CF"/>
    <w:rsid w:val="003835B2"/>
    <w:rsid w:val="00384874"/>
    <w:rsid w:val="003867DB"/>
    <w:rsid w:val="00387C8E"/>
    <w:rsid w:val="00387E3A"/>
    <w:rsid w:val="00387F16"/>
    <w:rsid w:val="00390750"/>
    <w:rsid w:val="00390C76"/>
    <w:rsid w:val="003915F4"/>
    <w:rsid w:val="00392251"/>
    <w:rsid w:val="00394450"/>
    <w:rsid w:val="00395117"/>
    <w:rsid w:val="003953BD"/>
    <w:rsid w:val="00396F51"/>
    <w:rsid w:val="003975D3"/>
    <w:rsid w:val="003978EF"/>
    <w:rsid w:val="003A0467"/>
    <w:rsid w:val="003A0652"/>
    <w:rsid w:val="003A069D"/>
    <w:rsid w:val="003A0A60"/>
    <w:rsid w:val="003A1460"/>
    <w:rsid w:val="003A1DA4"/>
    <w:rsid w:val="003A1E9D"/>
    <w:rsid w:val="003A2951"/>
    <w:rsid w:val="003A3194"/>
    <w:rsid w:val="003A4C0A"/>
    <w:rsid w:val="003A4CD5"/>
    <w:rsid w:val="003A4DE4"/>
    <w:rsid w:val="003A61CF"/>
    <w:rsid w:val="003A683A"/>
    <w:rsid w:val="003A7A91"/>
    <w:rsid w:val="003B0787"/>
    <w:rsid w:val="003B08FE"/>
    <w:rsid w:val="003B13C4"/>
    <w:rsid w:val="003B1762"/>
    <w:rsid w:val="003B1B04"/>
    <w:rsid w:val="003B1B06"/>
    <w:rsid w:val="003B2693"/>
    <w:rsid w:val="003B3A17"/>
    <w:rsid w:val="003B3F99"/>
    <w:rsid w:val="003B45D9"/>
    <w:rsid w:val="003B4F00"/>
    <w:rsid w:val="003B5177"/>
    <w:rsid w:val="003B53BC"/>
    <w:rsid w:val="003B6FBD"/>
    <w:rsid w:val="003B74C6"/>
    <w:rsid w:val="003C1F11"/>
    <w:rsid w:val="003C2AD5"/>
    <w:rsid w:val="003C4606"/>
    <w:rsid w:val="003C4FAB"/>
    <w:rsid w:val="003C5BE9"/>
    <w:rsid w:val="003C6DB0"/>
    <w:rsid w:val="003C766A"/>
    <w:rsid w:val="003C7CE5"/>
    <w:rsid w:val="003D09FD"/>
    <w:rsid w:val="003D1F42"/>
    <w:rsid w:val="003D21AA"/>
    <w:rsid w:val="003D236D"/>
    <w:rsid w:val="003D31B5"/>
    <w:rsid w:val="003D6291"/>
    <w:rsid w:val="003D67F6"/>
    <w:rsid w:val="003E0D5D"/>
    <w:rsid w:val="003E15B3"/>
    <w:rsid w:val="003E15F2"/>
    <w:rsid w:val="003E2724"/>
    <w:rsid w:val="003E290B"/>
    <w:rsid w:val="003E37AD"/>
    <w:rsid w:val="003E43D8"/>
    <w:rsid w:val="003E52BF"/>
    <w:rsid w:val="003E533B"/>
    <w:rsid w:val="003E66F8"/>
    <w:rsid w:val="003E7653"/>
    <w:rsid w:val="003E76C7"/>
    <w:rsid w:val="003F0EAF"/>
    <w:rsid w:val="003F1567"/>
    <w:rsid w:val="003F1C8C"/>
    <w:rsid w:val="003F272D"/>
    <w:rsid w:val="003F36F8"/>
    <w:rsid w:val="003F491C"/>
    <w:rsid w:val="003F4D5C"/>
    <w:rsid w:val="003F5942"/>
    <w:rsid w:val="003F61A0"/>
    <w:rsid w:val="003F739E"/>
    <w:rsid w:val="003F79C8"/>
    <w:rsid w:val="00401D53"/>
    <w:rsid w:val="00402AF5"/>
    <w:rsid w:val="004031A7"/>
    <w:rsid w:val="0040362B"/>
    <w:rsid w:val="00405B3F"/>
    <w:rsid w:val="00406201"/>
    <w:rsid w:val="0040746F"/>
    <w:rsid w:val="004118BD"/>
    <w:rsid w:val="00411A87"/>
    <w:rsid w:val="00413D03"/>
    <w:rsid w:val="00414C86"/>
    <w:rsid w:val="00415AC6"/>
    <w:rsid w:val="004165D2"/>
    <w:rsid w:val="00422628"/>
    <w:rsid w:val="00424629"/>
    <w:rsid w:val="0042493B"/>
    <w:rsid w:val="0042621C"/>
    <w:rsid w:val="00426F1D"/>
    <w:rsid w:val="0042798F"/>
    <w:rsid w:val="00431B6D"/>
    <w:rsid w:val="0043257B"/>
    <w:rsid w:val="0043263F"/>
    <w:rsid w:val="004333CE"/>
    <w:rsid w:val="00433D39"/>
    <w:rsid w:val="00434E7B"/>
    <w:rsid w:val="00435FDF"/>
    <w:rsid w:val="00436A18"/>
    <w:rsid w:val="00437970"/>
    <w:rsid w:val="00440201"/>
    <w:rsid w:val="00441576"/>
    <w:rsid w:val="00443273"/>
    <w:rsid w:val="00445E96"/>
    <w:rsid w:val="00447988"/>
    <w:rsid w:val="00447F14"/>
    <w:rsid w:val="00450CAC"/>
    <w:rsid w:val="00451403"/>
    <w:rsid w:val="00451999"/>
    <w:rsid w:val="004521D4"/>
    <w:rsid w:val="00452CFD"/>
    <w:rsid w:val="004532E1"/>
    <w:rsid w:val="00454BB5"/>
    <w:rsid w:val="004574E9"/>
    <w:rsid w:val="004575E6"/>
    <w:rsid w:val="0045775C"/>
    <w:rsid w:val="00457CB9"/>
    <w:rsid w:val="0046100E"/>
    <w:rsid w:val="00461141"/>
    <w:rsid w:val="00461AD1"/>
    <w:rsid w:val="00463DB3"/>
    <w:rsid w:val="00464A00"/>
    <w:rsid w:val="004653DF"/>
    <w:rsid w:val="004655A5"/>
    <w:rsid w:val="00465B88"/>
    <w:rsid w:val="00465F98"/>
    <w:rsid w:val="004660E6"/>
    <w:rsid w:val="00467014"/>
    <w:rsid w:val="00467670"/>
    <w:rsid w:val="004677A6"/>
    <w:rsid w:val="00470BD7"/>
    <w:rsid w:val="0047182D"/>
    <w:rsid w:val="00471DEC"/>
    <w:rsid w:val="00474AB9"/>
    <w:rsid w:val="0047528E"/>
    <w:rsid w:val="00480BDE"/>
    <w:rsid w:val="00481187"/>
    <w:rsid w:val="004833A8"/>
    <w:rsid w:val="00484903"/>
    <w:rsid w:val="00484B1C"/>
    <w:rsid w:val="00484FF7"/>
    <w:rsid w:val="00486933"/>
    <w:rsid w:val="00486B10"/>
    <w:rsid w:val="004873CA"/>
    <w:rsid w:val="00487419"/>
    <w:rsid w:val="004904C3"/>
    <w:rsid w:val="00490D96"/>
    <w:rsid w:val="00491FAE"/>
    <w:rsid w:val="0049317A"/>
    <w:rsid w:val="004933E7"/>
    <w:rsid w:val="00493488"/>
    <w:rsid w:val="00493E9E"/>
    <w:rsid w:val="0049596C"/>
    <w:rsid w:val="00496356"/>
    <w:rsid w:val="00496526"/>
    <w:rsid w:val="00496BF7"/>
    <w:rsid w:val="0049747C"/>
    <w:rsid w:val="004A08B3"/>
    <w:rsid w:val="004A1DF5"/>
    <w:rsid w:val="004A2EC6"/>
    <w:rsid w:val="004A3131"/>
    <w:rsid w:val="004A346F"/>
    <w:rsid w:val="004B0B76"/>
    <w:rsid w:val="004B0DB4"/>
    <w:rsid w:val="004B1B26"/>
    <w:rsid w:val="004B21D3"/>
    <w:rsid w:val="004B3BD2"/>
    <w:rsid w:val="004B484E"/>
    <w:rsid w:val="004B52A7"/>
    <w:rsid w:val="004B6429"/>
    <w:rsid w:val="004B687B"/>
    <w:rsid w:val="004B6E76"/>
    <w:rsid w:val="004C0D16"/>
    <w:rsid w:val="004C1C00"/>
    <w:rsid w:val="004C1E41"/>
    <w:rsid w:val="004C1F9B"/>
    <w:rsid w:val="004C2760"/>
    <w:rsid w:val="004C4682"/>
    <w:rsid w:val="004C518A"/>
    <w:rsid w:val="004C5278"/>
    <w:rsid w:val="004C564C"/>
    <w:rsid w:val="004C5843"/>
    <w:rsid w:val="004D01ED"/>
    <w:rsid w:val="004D1462"/>
    <w:rsid w:val="004D2B10"/>
    <w:rsid w:val="004D2B8D"/>
    <w:rsid w:val="004D2CA7"/>
    <w:rsid w:val="004D3FA1"/>
    <w:rsid w:val="004D4785"/>
    <w:rsid w:val="004D55CA"/>
    <w:rsid w:val="004D63F6"/>
    <w:rsid w:val="004D64B2"/>
    <w:rsid w:val="004D6525"/>
    <w:rsid w:val="004D6A9E"/>
    <w:rsid w:val="004D6AAE"/>
    <w:rsid w:val="004E0F88"/>
    <w:rsid w:val="004E301C"/>
    <w:rsid w:val="004E343D"/>
    <w:rsid w:val="004E64FD"/>
    <w:rsid w:val="004E7115"/>
    <w:rsid w:val="004F0369"/>
    <w:rsid w:val="004F04E4"/>
    <w:rsid w:val="004F1228"/>
    <w:rsid w:val="004F3580"/>
    <w:rsid w:val="004F52CB"/>
    <w:rsid w:val="004F54D7"/>
    <w:rsid w:val="004F683B"/>
    <w:rsid w:val="004F6FB0"/>
    <w:rsid w:val="004F7163"/>
    <w:rsid w:val="004F7E18"/>
    <w:rsid w:val="00500D0B"/>
    <w:rsid w:val="00502237"/>
    <w:rsid w:val="005032C9"/>
    <w:rsid w:val="005103C6"/>
    <w:rsid w:val="0051118F"/>
    <w:rsid w:val="00512CD5"/>
    <w:rsid w:val="00513640"/>
    <w:rsid w:val="0051530B"/>
    <w:rsid w:val="005155AF"/>
    <w:rsid w:val="00516002"/>
    <w:rsid w:val="005173CB"/>
    <w:rsid w:val="00520BCF"/>
    <w:rsid w:val="00520F9B"/>
    <w:rsid w:val="005217A4"/>
    <w:rsid w:val="00522E6C"/>
    <w:rsid w:val="00523EEB"/>
    <w:rsid w:val="00524A53"/>
    <w:rsid w:val="00524A86"/>
    <w:rsid w:val="00525300"/>
    <w:rsid w:val="005253B9"/>
    <w:rsid w:val="005255EB"/>
    <w:rsid w:val="005267F0"/>
    <w:rsid w:val="0053012E"/>
    <w:rsid w:val="00531CC2"/>
    <w:rsid w:val="00532723"/>
    <w:rsid w:val="00533FC5"/>
    <w:rsid w:val="005343EB"/>
    <w:rsid w:val="00534CCB"/>
    <w:rsid w:val="005355D0"/>
    <w:rsid w:val="00535DB0"/>
    <w:rsid w:val="00536661"/>
    <w:rsid w:val="00537473"/>
    <w:rsid w:val="0054204A"/>
    <w:rsid w:val="00542898"/>
    <w:rsid w:val="00542A51"/>
    <w:rsid w:val="00544508"/>
    <w:rsid w:val="00544C9F"/>
    <w:rsid w:val="0054534A"/>
    <w:rsid w:val="00550B12"/>
    <w:rsid w:val="00551334"/>
    <w:rsid w:val="00551810"/>
    <w:rsid w:val="00551F69"/>
    <w:rsid w:val="00552F33"/>
    <w:rsid w:val="00553888"/>
    <w:rsid w:val="005575C9"/>
    <w:rsid w:val="00561F9F"/>
    <w:rsid w:val="00562DBC"/>
    <w:rsid w:val="00562FA1"/>
    <w:rsid w:val="00564135"/>
    <w:rsid w:val="005647E7"/>
    <w:rsid w:val="005651C0"/>
    <w:rsid w:val="0056551E"/>
    <w:rsid w:val="005659C9"/>
    <w:rsid w:val="00566F93"/>
    <w:rsid w:val="00567CA4"/>
    <w:rsid w:val="005706ED"/>
    <w:rsid w:val="0057120C"/>
    <w:rsid w:val="00571534"/>
    <w:rsid w:val="00571865"/>
    <w:rsid w:val="00572457"/>
    <w:rsid w:val="00573914"/>
    <w:rsid w:val="005753A7"/>
    <w:rsid w:val="00575681"/>
    <w:rsid w:val="00575903"/>
    <w:rsid w:val="00575EAC"/>
    <w:rsid w:val="00575F51"/>
    <w:rsid w:val="00577DF6"/>
    <w:rsid w:val="00577FE2"/>
    <w:rsid w:val="00580741"/>
    <w:rsid w:val="00580C74"/>
    <w:rsid w:val="00580CE1"/>
    <w:rsid w:val="00581125"/>
    <w:rsid w:val="005812E6"/>
    <w:rsid w:val="00582849"/>
    <w:rsid w:val="00583F8E"/>
    <w:rsid w:val="00584783"/>
    <w:rsid w:val="0058585F"/>
    <w:rsid w:val="005859DC"/>
    <w:rsid w:val="005865B0"/>
    <w:rsid w:val="00586948"/>
    <w:rsid w:val="005870A5"/>
    <w:rsid w:val="00590307"/>
    <w:rsid w:val="0059121D"/>
    <w:rsid w:val="00592000"/>
    <w:rsid w:val="00592A42"/>
    <w:rsid w:val="00592E8E"/>
    <w:rsid w:val="005936F7"/>
    <w:rsid w:val="00597092"/>
    <w:rsid w:val="005A01E0"/>
    <w:rsid w:val="005A09D0"/>
    <w:rsid w:val="005A0B27"/>
    <w:rsid w:val="005A2B49"/>
    <w:rsid w:val="005A2E59"/>
    <w:rsid w:val="005A55A0"/>
    <w:rsid w:val="005A5743"/>
    <w:rsid w:val="005A6100"/>
    <w:rsid w:val="005A6310"/>
    <w:rsid w:val="005A63EC"/>
    <w:rsid w:val="005A7584"/>
    <w:rsid w:val="005B0860"/>
    <w:rsid w:val="005B18E6"/>
    <w:rsid w:val="005B1DCC"/>
    <w:rsid w:val="005B30C2"/>
    <w:rsid w:val="005B50C3"/>
    <w:rsid w:val="005B6A0C"/>
    <w:rsid w:val="005C02B7"/>
    <w:rsid w:val="005C0EFE"/>
    <w:rsid w:val="005C1DDA"/>
    <w:rsid w:val="005C2267"/>
    <w:rsid w:val="005C2751"/>
    <w:rsid w:val="005C34A2"/>
    <w:rsid w:val="005C4EC8"/>
    <w:rsid w:val="005C55FA"/>
    <w:rsid w:val="005C5665"/>
    <w:rsid w:val="005C5CAC"/>
    <w:rsid w:val="005C6AB0"/>
    <w:rsid w:val="005C72CF"/>
    <w:rsid w:val="005C7D98"/>
    <w:rsid w:val="005D14FA"/>
    <w:rsid w:val="005D344D"/>
    <w:rsid w:val="005D42A2"/>
    <w:rsid w:val="005D4AFD"/>
    <w:rsid w:val="005D4B41"/>
    <w:rsid w:val="005D58CB"/>
    <w:rsid w:val="005D60BC"/>
    <w:rsid w:val="005D6834"/>
    <w:rsid w:val="005D6EF6"/>
    <w:rsid w:val="005E0C60"/>
    <w:rsid w:val="005E1ED9"/>
    <w:rsid w:val="005E2C19"/>
    <w:rsid w:val="005E3C86"/>
    <w:rsid w:val="005E5B41"/>
    <w:rsid w:val="005E6741"/>
    <w:rsid w:val="005F01EC"/>
    <w:rsid w:val="005F1223"/>
    <w:rsid w:val="005F2A39"/>
    <w:rsid w:val="005F58D2"/>
    <w:rsid w:val="005F58FE"/>
    <w:rsid w:val="00602EDF"/>
    <w:rsid w:val="0060300E"/>
    <w:rsid w:val="006032DF"/>
    <w:rsid w:val="006042C3"/>
    <w:rsid w:val="006049E7"/>
    <w:rsid w:val="006074A9"/>
    <w:rsid w:val="00612360"/>
    <w:rsid w:val="00612B30"/>
    <w:rsid w:val="006139EE"/>
    <w:rsid w:val="0061439A"/>
    <w:rsid w:val="006147D4"/>
    <w:rsid w:val="00614AA3"/>
    <w:rsid w:val="00615255"/>
    <w:rsid w:val="0061556A"/>
    <w:rsid w:val="00620F4B"/>
    <w:rsid w:val="00622A0A"/>
    <w:rsid w:val="00623F91"/>
    <w:rsid w:val="00624361"/>
    <w:rsid w:val="00625247"/>
    <w:rsid w:val="00625777"/>
    <w:rsid w:val="00625EEF"/>
    <w:rsid w:val="00627B2B"/>
    <w:rsid w:val="00630150"/>
    <w:rsid w:val="00631DD9"/>
    <w:rsid w:val="0063337D"/>
    <w:rsid w:val="00633FA6"/>
    <w:rsid w:val="00637EBA"/>
    <w:rsid w:val="006408FB"/>
    <w:rsid w:val="006418EC"/>
    <w:rsid w:val="00641E73"/>
    <w:rsid w:val="00643397"/>
    <w:rsid w:val="00643D5F"/>
    <w:rsid w:val="00644C24"/>
    <w:rsid w:val="006452F5"/>
    <w:rsid w:val="00645840"/>
    <w:rsid w:val="00645893"/>
    <w:rsid w:val="00646668"/>
    <w:rsid w:val="00647B82"/>
    <w:rsid w:val="00651048"/>
    <w:rsid w:val="00652219"/>
    <w:rsid w:val="00652C0A"/>
    <w:rsid w:val="00653B33"/>
    <w:rsid w:val="006541B8"/>
    <w:rsid w:val="006544D7"/>
    <w:rsid w:val="00654CA4"/>
    <w:rsid w:val="00654DAD"/>
    <w:rsid w:val="00655A01"/>
    <w:rsid w:val="00655E0D"/>
    <w:rsid w:val="006565BC"/>
    <w:rsid w:val="00657A1B"/>
    <w:rsid w:val="00657BCD"/>
    <w:rsid w:val="00657C2A"/>
    <w:rsid w:val="0066061B"/>
    <w:rsid w:val="00661F21"/>
    <w:rsid w:val="006625C3"/>
    <w:rsid w:val="00663D0A"/>
    <w:rsid w:val="00663EA6"/>
    <w:rsid w:val="006645CF"/>
    <w:rsid w:val="00665FE2"/>
    <w:rsid w:val="0066650F"/>
    <w:rsid w:val="006665A2"/>
    <w:rsid w:val="006669FB"/>
    <w:rsid w:val="00670379"/>
    <w:rsid w:val="00671900"/>
    <w:rsid w:val="006720C0"/>
    <w:rsid w:val="00673A2F"/>
    <w:rsid w:val="006741DD"/>
    <w:rsid w:val="006748A8"/>
    <w:rsid w:val="006756D5"/>
    <w:rsid w:val="00675EC4"/>
    <w:rsid w:val="0067645C"/>
    <w:rsid w:val="00676C21"/>
    <w:rsid w:val="006807B9"/>
    <w:rsid w:val="0068276F"/>
    <w:rsid w:val="00684332"/>
    <w:rsid w:val="0068496D"/>
    <w:rsid w:val="00685897"/>
    <w:rsid w:val="006869A3"/>
    <w:rsid w:val="006869DE"/>
    <w:rsid w:val="00686AA7"/>
    <w:rsid w:val="00690191"/>
    <w:rsid w:val="00690752"/>
    <w:rsid w:val="006909CD"/>
    <w:rsid w:val="00690BBD"/>
    <w:rsid w:val="00690C82"/>
    <w:rsid w:val="0069103C"/>
    <w:rsid w:val="006913B4"/>
    <w:rsid w:val="0069262F"/>
    <w:rsid w:val="00697D0A"/>
    <w:rsid w:val="006A02D9"/>
    <w:rsid w:val="006A0C64"/>
    <w:rsid w:val="006A3BC0"/>
    <w:rsid w:val="006A44BE"/>
    <w:rsid w:val="006A5F33"/>
    <w:rsid w:val="006A7338"/>
    <w:rsid w:val="006B000E"/>
    <w:rsid w:val="006B0BC8"/>
    <w:rsid w:val="006B125D"/>
    <w:rsid w:val="006B2166"/>
    <w:rsid w:val="006B2289"/>
    <w:rsid w:val="006B239D"/>
    <w:rsid w:val="006B23A6"/>
    <w:rsid w:val="006C09A7"/>
    <w:rsid w:val="006C1F54"/>
    <w:rsid w:val="006C29BF"/>
    <w:rsid w:val="006C3AA0"/>
    <w:rsid w:val="006C48B8"/>
    <w:rsid w:val="006C4932"/>
    <w:rsid w:val="006C4A4D"/>
    <w:rsid w:val="006C4F0E"/>
    <w:rsid w:val="006C50F8"/>
    <w:rsid w:val="006C5221"/>
    <w:rsid w:val="006C7DCF"/>
    <w:rsid w:val="006C7F27"/>
    <w:rsid w:val="006D2C54"/>
    <w:rsid w:val="006D315B"/>
    <w:rsid w:val="006D4049"/>
    <w:rsid w:val="006D52DD"/>
    <w:rsid w:val="006E3027"/>
    <w:rsid w:val="006E4884"/>
    <w:rsid w:val="006E61E1"/>
    <w:rsid w:val="006E6B52"/>
    <w:rsid w:val="006F02F6"/>
    <w:rsid w:val="006F114D"/>
    <w:rsid w:val="006F1673"/>
    <w:rsid w:val="006F1FE4"/>
    <w:rsid w:val="006F2114"/>
    <w:rsid w:val="006F2B9E"/>
    <w:rsid w:val="006F305B"/>
    <w:rsid w:val="006F30FE"/>
    <w:rsid w:val="006F39CC"/>
    <w:rsid w:val="006F417F"/>
    <w:rsid w:val="006F4E9D"/>
    <w:rsid w:val="006F661F"/>
    <w:rsid w:val="006F6C62"/>
    <w:rsid w:val="006F6EA8"/>
    <w:rsid w:val="006F6EAA"/>
    <w:rsid w:val="00703166"/>
    <w:rsid w:val="007037F7"/>
    <w:rsid w:val="007048F9"/>
    <w:rsid w:val="00704D2D"/>
    <w:rsid w:val="00705242"/>
    <w:rsid w:val="00705A31"/>
    <w:rsid w:val="00705CD8"/>
    <w:rsid w:val="00706F5C"/>
    <w:rsid w:val="007100F7"/>
    <w:rsid w:val="00710CAC"/>
    <w:rsid w:val="00712077"/>
    <w:rsid w:val="0071278B"/>
    <w:rsid w:val="007146E9"/>
    <w:rsid w:val="00715F9B"/>
    <w:rsid w:val="00716EAA"/>
    <w:rsid w:val="00717DCD"/>
    <w:rsid w:val="00720A4E"/>
    <w:rsid w:val="00720B99"/>
    <w:rsid w:val="00720FEC"/>
    <w:rsid w:val="007229C1"/>
    <w:rsid w:val="00723E0A"/>
    <w:rsid w:val="007243A1"/>
    <w:rsid w:val="00724405"/>
    <w:rsid w:val="00725243"/>
    <w:rsid w:val="007256D6"/>
    <w:rsid w:val="00727616"/>
    <w:rsid w:val="00727BEA"/>
    <w:rsid w:val="00730853"/>
    <w:rsid w:val="0073193F"/>
    <w:rsid w:val="00732AE6"/>
    <w:rsid w:val="00732B9B"/>
    <w:rsid w:val="00733741"/>
    <w:rsid w:val="00733A9F"/>
    <w:rsid w:val="00734DD2"/>
    <w:rsid w:val="00734FBF"/>
    <w:rsid w:val="00736069"/>
    <w:rsid w:val="00737265"/>
    <w:rsid w:val="00742A35"/>
    <w:rsid w:val="00742C09"/>
    <w:rsid w:val="00743294"/>
    <w:rsid w:val="00745E12"/>
    <w:rsid w:val="0074665A"/>
    <w:rsid w:val="00746796"/>
    <w:rsid w:val="00747893"/>
    <w:rsid w:val="0074797F"/>
    <w:rsid w:val="00750F14"/>
    <w:rsid w:val="0075187F"/>
    <w:rsid w:val="00751DB1"/>
    <w:rsid w:val="00752B3B"/>
    <w:rsid w:val="007539FC"/>
    <w:rsid w:val="00754168"/>
    <w:rsid w:val="007552D7"/>
    <w:rsid w:val="00755B12"/>
    <w:rsid w:val="00755E0D"/>
    <w:rsid w:val="00756842"/>
    <w:rsid w:val="00757A98"/>
    <w:rsid w:val="00760A5A"/>
    <w:rsid w:val="00761019"/>
    <w:rsid w:val="00761063"/>
    <w:rsid w:val="007614EC"/>
    <w:rsid w:val="00763D63"/>
    <w:rsid w:val="0076457F"/>
    <w:rsid w:val="00764840"/>
    <w:rsid w:val="00765A2C"/>
    <w:rsid w:val="00765F4C"/>
    <w:rsid w:val="00767417"/>
    <w:rsid w:val="0077025B"/>
    <w:rsid w:val="0077026F"/>
    <w:rsid w:val="00774845"/>
    <w:rsid w:val="00775E82"/>
    <w:rsid w:val="007763AF"/>
    <w:rsid w:val="007764B9"/>
    <w:rsid w:val="00780772"/>
    <w:rsid w:val="0078092C"/>
    <w:rsid w:val="00781096"/>
    <w:rsid w:val="0078166A"/>
    <w:rsid w:val="007816F9"/>
    <w:rsid w:val="00782F9B"/>
    <w:rsid w:val="007831C8"/>
    <w:rsid w:val="00783C87"/>
    <w:rsid w:val="007855A1"/>
    <w:rsid w:val="00785D72"/>
    <w:rsid w:val="007869A9"/>
    <w:rsid w:val="00786FD6"/>
    <w:rsid w:val="00793BED"/>
    <w:rsid w:val="007942B4"/>
    <w:rsid w:val="00795880"/>
    <w:rsid w:val="00796A4A"/>
    <w:rsid w:val="00796BE3"/>
    <w:rsid w:val="0079700E"/>
    <w:rsid w:val="00797763"/>
    <w:rsid w:val="007A0CAC"/>
    <w:rsid w:val="007A0E83"/>
    <w:rsid w:val="007A1519"/>
    <w:rsid w:val="007A1B72"/>
    <w:rsid w:val="007A2A1E"/>
    <w:rsid w:val="007A3420"/>
    <w:rsid w:val="007A48FC"/>
    <w:rsid w:val="007A6C7E"/>
    <w:rsid w:val="007B000B"/>
    <w:rsid w:val="007B10F1"/>
    <w:rsid w:val="007B1A4C"/>
    <w:rsid w:val="007B2A98"/>
    <w:rsid w:val="007B3275"/>
    <w:rsid w:val="007B3853"/>
    <w:rsid w:val="007B3ABD"/>
    <w:rsid w:val="007B3E74"/>
    <w:rsid w:val="007B4058"/>
    <w:rsid w:val="007B4149"/>
    <w:rsid w:val="007B4341"/>
    <w:rsid w:val="007B4393"/>
    <w:rsid w:val="007B5E34"/>
    <w:rsid w:val="007C0C94"/>
    <w:rsid w:val="007C0DFE"/>
    <w:rsid w:val="007C1DF0"/>
    <w:rsid w:val="007C1E1A"/>
    <w:rsid w:val="007C3750"/>
    <w:rsid w:val="007C74EE"/>
    <w:rsid w:val="007D0E65"/>
    <w:rsid w:val="007D1BC3"/>
    <w:rsid w:val="007D2783"/>
    <w:rsid w:val="007D2852"/>
    <w:rsid w:val="007D2881"/>
    <w:rsid w:val="007D4785"/>
    <w:rsid w:val="007D5094"/>
    <w:rsid w:val="007D5A86"/>
    <w:rsid w:val="007D5AC3"/>
    <w:rsid w:val="007D72D9"/>
    <w:rsid w:val="007D786A"/>
    <w:rsid w:val="007D7A14"/>
    <w:rsid w:val="007D7EC8"/>
    <w:rsid w:val="007E0A3A"/>
    <w:rsid w:val="007E703B"/>
    <w:rsid w:val="007E78E9"/>
    <w:rsid w:val="007E7D74"/>
    <w:rsid w:val="007E7E5B"/>
    <w:rsid w:val="007F0C84"/>
    <w:rsid w:val="007F0D7D"/>
    <w:rsid w:val="007F1D64"/>
    <w:rsid w:val="007F1FCC"/>
    <w:rsid w:val="007F2D61"/>
    <w:rsid w:val="007F370F"/>
    <w:rsid w:val="007F3FA0"/>
    <w:rsid w:val="007F6EB8"/>
    <w:rsid w:val="007F7920"/>
    <w:rsid w:val="00803560"/>
    <w:rsid w:val="00803D42"/>
    <w:rsid w:val="0080432D"/>
    <w:rsid w:val="0080446E"/>
    <w:rsid w:val="00804BE3"/>
    <w:rsid w:val="008064D1"/>
    <w:rsid w:val="00807EC5"/>
    <w:rsid w:val="0081027F"/>
    <w:rsid w:val="00810C3F"/>
    <w:rsid w:val="0081103D"/>
    <w:rsid w:val="008117CA"/>
    <w:rsid w:val="00812DDF"/>
    <w:rsid w:val="00814D78"/>
    <w:rsid w:val="0081520A"/>
    <w:rsid w:val="00815324"/>
    <w:rsid w:val="0081566F"/>
    <w:rsid w:val="008178C8"/>
    <w:rsid w:val="008204DF"/>
    <w:rsid w:val="008217D7"/>
    <w:rsid w:val="00824423"/>
    <w:rsid w:val="0082692E"/>
    <w:rsid w:val="00827F46"/>
    <w:rsid w:val="008301B8"/>
    <w:rsid w:val="008311A4"/>
    <w:rsid w:val="00831A3A"/>
    <w:rsid w:val="00834B59"/>
    <w:rsid w:val="008358F2"/>
    <w:rsid w:val="00836CDF"/>
    <w:rsid w:val="008379AB"/>
    <w:rsid w:val="00837A81"/>
    <w:rsid w:val="00840BEB"/>
    <w:rsid w:val="00841A8D"/>
    <w:rsid w:val="00842200"/>
    <w:rsid w:val="0084248B"/>
    <w:rsid w:val="00842AD2"/>
    <w:rsid w:val="0084386B"/>
    <w:rsid w:val="00843A91"/>
    <w:rsid w:val="008453CE"/>
    <w:rsid w:val="00845C75"/>
    <w:rsid w:val="008461F8"/>
    <w:rsid w:val="00846A0D"/>
    <w:rsid w:val="00846EC6"/>
    <w:rsid w:val="008519C4"/>
    <w:rsid w:val="00851B4D"/>
    <w:rsid w:val="0085253A"/>
    <w:rsid w:val="00853433"/>
    <w:rsid w:val="008543BB"/>
    <w:rsid w:val="00855C8D"/>
    <w:rsid w:val="0085743C"/>
    <w:rsid w:val="00861BBE"/>
    <w:rsid w:val="0086210D"/>
    <w:rsid w:val="0086287D"/>
    <w:rsid w:val="0086301A"/>
    <w:rsid w:val="0086357E"/>
    <w:rsid w:val="00863691"/>
    <w:rsid w:val="00863F7A"/>
    <w:rsid w:val="00864D24"/>
    <w:rsid w:val="00864D6F"/>
    <w:rsid w:val="00865F8E"/>
    <w:rsid w:val="0086672D"/>
    <w:rsid w:val="008710FD"/>
    <w:rsid w:val="00872E87"/>
    <w:rsid w:val="00874EEE"/>
    <w:rsid w:val="008756AB"/>
    <w:rsid w:val="00875F1C"/>
    <w:rsid w:val="00876609"/>
    <w:rsid w:val="0087726F"/>
    <w:rsid w:val="00880EE4"/>
    <w:rsid w:val="00880F36"/>
    <w:rsid w:val="0088129F"/>
    <w:rsid w:val="00881E50"/>
    <w:rsid w:val="00884686"/>
    <w:rsid w:val="00884D75"/>
    <w:rsid w:val="008868CF"/>
    <w:rsid w:val="00890358"/>
    <w:rsid w:val="00891163"/>
    <w:rsid w:val="0089129A"/>
    <w:rsid w:val="0089164B"/>
    <w:rsid w:val="00891EE2"/>
    <w:rsid w:val="00892475"/>
    <w:rsid w:val="00892A63"/>
    <w:rsid w:val="00892ADB"/>
    <w:rsid w:val="00893DA3"/>
    <w:rsid w:val="008941A0"/>
    <w:rsid w:val="008952F2"/>
    <w:rsid w:val="00895BE1"/>
    <w:rsid w:val="008966D2"/>
    <w:rsid w:val="00896A5B"/>
    <w:rsid w:val="008A28F1"/>
    <w:rsid w:val="008A3160"/>
    <w:rsid w:val="008A31F3"/>
    <w:rsid w:val="008A45EE"/>
    <w:rsid w:val="008A467A"/>
    <w:rsid w:val="008A58AC"/>
    <w:rsid w:val="008A64FB"/>
    <w:rsid w:val="008A7334"/>
    <w:rsid w:val="008A73D4"/>
    <w:rsid w:val="008A797C"/>
    <w:rsid w:val="008A7B6D"/>
    <w:rsid w:val="008A7F21"/>
    <w:rsid w:val="008B0C1E"/>
    <w:rsid w:val="008B2ABD"/>
    <w:rsid w:val="008B3235"/>
    <w:rsid w:val="008B3A51"/>
    <w:rsid w:val="008B4244"/>
    <w:rsid w:val="008B470B"/>
    <w:rsid w:val="008B5A10"/>
    <w:rsid w:val="008C1249"/>
    <w:rsid w:val="008C146D"/>
    <w:rsid w:val="008C1B4D"/>
    <w:rsid w:val="008C22F3"/>
    <w:rsid w:val="008C2E83"/>
    <w:rsid w:val="008C33D5"/>
    <w:rsid w:val="008C438E"/>
    <w:rsid w:val="008C51ED"/>
    <w:rsid w:val="008C5D67"/>
    <w:rsid w:val="008C692D"/>
    <w:rsid w:val="008C7994"/>
    <w:rsid w:val="008D18E0"/>
    <w:rsid w:val="008D1905"/>
    <w:rsid w:val="008D30BF"/>
    <w:rsid w:val="008D3AB1"/>
    <w:rsid w:val="008D5465"/>
    <w:rsid w:val="008D549F"/>
    <w:rsid w:val="008E0A7D"/>
    <w:rsid w:val="008E317A"/>
    <w:rsid w:val="008E755D"/>
    <w:rsid w:val="008F13F5"/>
    <w:rsid w:val="008F1578"/>
    <w:rsid w:val="008F168A"/>
    <w:rsid w:val="008F1E65"/>
    <w:rsid w:val="008F2621"/>
    <w:rsid w:val="008F2CA7"/>
    <w:rsid w:val="008F3773"/>
    <w:rsid w:val="008F4E49"/>
    <w:rsid w:val="008F663F"/>
    <w:rsid w:val="00900ACE"/>
    <w:rsid w:val="00900FEB"/>
    <w:rsid w:val="00901F4A"/>
    <w:rsid w:val="0090205F"/>
    <w:rsid w:val="00902F68"/>
    <w:rsid w:val="00904E88"/>
    <w:rsid w:val="009054A2"/>
    <w:rsid w:val="00907651"/>
    <w:rsid w:val="009078A6"/>
    <w:rsid w:val="00907C8E"/>
    <w:rsid w:val="00907FFE"/>
    <w:rsid w:val="00910291"/>
    <w:rsid w:val="0091071F"/>
    <w:rsid w:val="00912B17"/>
    <w:rsid w:val="00913398"/>
    <w:rsid w:val="0091546F"/>
    <w:rsid w:val="00915487"/>
    <w:rsid w:val="009177AB"/>
    <w:rsid w:val="00917ACD"/>
    <w:rsid w:val="009210B2"/>
    <w:rsid w:val="00921AEF"/>
    <w:rsid w:val="00921B65"/>
    <w:rsid w:val="00922DC3"/>
    <w:rsid w:val="00924661"/>
    <w:rsid w:val="00924B08"/>
    <w:rsid w:val="0092634F"/>
    <w:rsid w:val="009309A5"/>
    <w:rsid w:val="00931F89"/>
    <w:rsid w:val="00932E7C"/>
    <w:rsid w:val="00936121"/>
    <w:rsid w:val="00936132"/>
    <w:rsid w:val="00936FEF"/>
    <w:rsid w:val="009407C5"/>
    <w:rsid w:val="0094099A"/>
    <w:rsid w:val="00940E0E"/>
    <w:rsid w:val="00942443"/>
    <w:rsid w:val="009428AE"/>
    <w:rsid w:val="00944C2E"/>
    <w:rsid w:val="0094590E"/>
    <w:rsid w:val="00947900"/>
    <w:rsid w:val="0094790E"/>
    <w:rsid w:val="0095069C"/>
    <w:rsid w:val="00951166"/>
    <w:rsid w:val="00951EF5"/>
    <w:rsid w:val="009524C7"/>
    <w:rsid w:val="009524DC"/>
    <w:rsid w:val="00954275"/>
    <w:rsid w:val="00954C78"/>
    <w:rsid w:val="00955611"/>
    <w:rsid w:val="00956921"/>
    <w:rsid w:val="009621D5"/>
    <w:rsid w:val="0096232F"/>
    <w:rsid w:val="00962998"/>
    <w:rsid w:val="009639CF"/>
    <w:rsid w:val="00964D7E"/>
    <w:rsid w:val="00965858"/>
    <w:rsid w:val="00965961"/>
    <w:rsid w:val="00966304"/>
    <w:rsid w:val="00973F28"/>
    <w:rsid w:val="009741EB"/>
    <w:rsid w:val="00974BD4"/>
    <w:rsid w:val="00974CA0"/>
    <w:rsid w:val="00974D7B"/>
    <w:rsid w:val="009750EC"/>
    <w:rsid w:val="00976183"/>
    <w:rsid w:val="0097619C"/>
    <w:rsid w:val="009764EB"/>
    <w:rsid w:val="009767B7"/>
    <w:rsid w:val="00976C7C"/>
    <w:rsid w:val="00977110"/>
    <w:rsid w:val="0098086F"/>
    <w:rsid w:val="00980D91"/>
    <w:rsid w:val="009818F7"/>
    <w:rsid w:val="009824FD"/>
    <w:rsid w:val="009851BD"/>
    <w:rsid w:val="0098545E"/>
    <w:rsid w:val="00986C47"/>
    <w:rsid w:val="00986C54"/>
    <w:rsid w:val="0098796E"/>
    <w:rsid w:val="0099032F"/>
    <w:rsid w:val="00990CD6"/>
    <w:rsid w:val="00992981"/>
    <w:rsid w:val="00992A91"/>
    <w:rsid w:val="00992F12"/>
    <w:rsid w:val="00994726"/>
    <w:rsid w:val="0099616B"/>
    <w:rsid w:val="009A0D73"/>
    <w:rsid w:val="009A20A5"/>
    <w:rsid w:val="009A241A"/>
    <w:rsid w:val="009A2482"/>
    <w:rsid w:val="009A3C44"/>
    <w:rsid w:val="009A498A"/>
    <w:rsid w:val="009A57FF"/>
    <w:rsid w:val="009A586D"/>
    <w:rsid w:val="009A5CC8"/>
    <w:rsid w:val="009A5EAF"/>
    <w:rsid w:val="009A66CE"/>
    <w:rsid w:val="009A7EF3"/>
    <w:rsid w:val="009B0EC8"/>
    <w:rsid w:val="009B2CDB"/>
    <w:rsid w:val="009B3A39"/>
    <w:rsid w:val="009B53B7"/>
    <w:rsid w:val="009C1C92"/>
    <w:rsid w:val="009C1FF2"/>
    <w:rsid w:val="009C290F"/>
    <w:rsid w:val="009C4025"/>
    <w:rsid w:val="009C420A"/>
    <w:rsid w:val="009C423D"/>
    <w:rsid w:val="009C48E0"/>
    <w:rsid w:val="009C4A07"/>
    <w:rsid w:val="009C4F89"/>
    <w:rsid w:val="009C5A8C"/>
    <w:rsid w:val="009C6200"/>
    <w:rsid w:val="009D01C9"/>
    <w:rsid w:val="009D0845"/>
    <w:rsid w:val="009D0DD2"/>
    <w:rsid w:val="009D2AE3"/>
    <w:rsid w:val="009D2CAF"/>
    <w:rsid w:val="009D36F5"/>
    <w:rsid w:val="009D4A4B"/>
    <w:rsid w:val="009E0A0C"/>
    <w:rsid w:val="009E0EB3"/>
    <w:rsid w:val="009E23DC"/>
    <w:rsid w:val="009E36A9"/>
    <w:rsid w:val="009E445E"/>
    <w:rsid w:val="009E4534"/>
    <w:rsid w:val="009E5461"/>
    <w:rsid w:val="009E5957"/>
    <w:rsid w:val="009E6EB5"/>
    <w:rsid w:val="009E7CEA"/>
    <w:rsid w:val="009F0471"/>
    <w:rsid w:val="009F08B9"/>
    <w:rsid w:val="009F140C"/>
    <w:rsid w:val="009F1885"/>
    <w:rsid w:val="009F2A99"/>
    <w:rsid w:val="009F2E36"/>
    <w:rsid w:val="009F4553"/>
    <w:rsid w:val="009F5DB1"/>
    <w:rsid w:val="009F6082"/>
    <w:rsid w:val="009F7246"/>
    <w:rsid w:val="00A002A2"/>
    <w:rsid w:val="00A00401"/>
    <w:rsid w:val="00A00839"/>
    <w:rsid w:val="00A013EC"/>
    <w:rsid w:val="00A01410"/>
    <w:rsid w:val="00A01955"/>
    <w:rsid w:val="00A01A8B"/>
    <w:rsid w:val="00A030C2"/>
    <w:rsid w:val="00A042D3"/>
    <w:rsid w:val="00A04875"/>
    <w:rsid w:val="00A06BD2"/>
    <w:rsid w:val="00A10773"/>
    <w:rsid w:val="00A11E0A"/>
    <w:rsid w:val="00A12EC1"/>
    <w:rsid w:val="00A13006"/>
    <w:rsid w:val="00A1438B"/>
    <w:rsid w:val="00A14BDC"/>
    <w:rsid w:val="00A15CDA"/>
    <w:rsid w:val="00A17166"/>
    <w:rsid w:val="00A17A11"/>
    <w:rsid w:val="00A17BB3"/>
    <w:rsid w:val="00A17E4D"/>
    <w:rsid w:val="00A2053C"/>
    <w:rsid w:val="00A20BB1"/>
    <w:rsid w:val="00A215F0"/>
    <w:rsid w:val="00A23004"/>
    <w:rsid w:val="00A23A35"/>
    <w:rsid w:val="00A23AB1"/>
    <w:rsid w:val="00A25FA7"/>
    <w:rsid w:val="00A27106"/>
    <w:rsid w:val="00A3289E"/>
    <w:rsid w:val="00A32DCC"/>
    <w:rsid w:val="00A334E3"/>
    <w:rsid w:val="00A33601"/>
    <w:rsid w:val="00A33794"/>
    <w:rsid w:val="00A33EA2"/>
    <w:rsid w:val="00A34865"/>
    <w:rsid w:val="00A34AAF"/>
    <w:rsid w:val="00A3633E"/>
    <w:rsid w:val="00A371DB"/>
    <w:rsid w:val="00A40677"/>
    <w:rsid w:val="00A41D83"/>
    <w:rsid w:val="00A42365"/>
    <w:rsid w:val="00A42B57"/>
    <w:rsid w:val="00A43D22"/>
    <w:rsid w:val="00A4536C"/>
    <w:rsid w:val="00A45509"/>
    <w:rsid w:val="00A458D1"/>
    <w:rsid w:val="00A45953"/>
    <w:rsid w:val="00A463D7"/>
    <w:rsid w:val="00A46CF9"/>
    <w:rsid w:val="00A47C06"/>
    <w:rsid w:val="00A504F0"/>
    <w:rsid w:val="00A50A85"/>
    <w:rsid w:val="00A542C4"/>
    <w:rsid w:val="00A55A37"/>
    <w:rsid w:val="00A56151"/>
    <w:rsid w:val="00A5628C"/>
    <w:rsid w:val="00A56ECA"/>
    <w:rsid w:val="00A5741C"/>
    <w:rsid w:val="00A57E29"/>
    <w:rsid w:val="00A57F8C"/>
    <w:rsid w:val="00A61557"/>
    <w:rsid w:val="00A61BDA"/>
    <w:rsid w:val="00A61E7A"/>
    <w:rsid w:val="00A62FD3"/>
    <w:rsid w:val="00A63F59"/>
    <w:rsid w:val="00A63FEF"/>
    <w:rsid w:val="00A64B7C"/>
    <w:rsid w:val="00A64C57"/>
    <w:rsid w:val="00A658CF"/>
    <w:rsid w:val="00A67713"/>
    <w:rsid w:val="00A70B87"/>
    <w:rsid w:val="00A710E4"/>
    <w:rsid w:val="00A7184E"/>
    <w:rsid w:val="00A71CF7"/>
    <w:rsid w:val="00A72AB7"/>
    <w:rsid w:val="00A72F2C"/>
    <w:rsid w:val="00A73412"/>
    <w:rsid w:val="00A748CC"/>
    <w:rsid w:val="00A74E0B"/>
    <w:rsid w:val="00A756AF"/>
    <w:rsid w:val="00A75BC6"/>
    <w:rsid w:val="00A768FE"/>
    <w:rsid w:val="00A7793B"/>
    <w:rsid w:val="00A8073A"/>
    <w:rsid w:val="00A810F6"/>
    <w:rsid w:val="00A81102"/>
    <w:rsid w:val="00A81C63"/>
    <w:rsid w:val="00A82B4D"/>
    <w:rsid w:val="00A834C6"/>
    <w:rsid w:val="00A8673F"/>
    <w:rsid w:val="00A8680B"/>
    <w:rsid w:val="00A86919"/>
    <w:rsid w:val="00A869C3"/>
    <w:rsid w:val="00A90232"/>
    <w:rsid w:val="00A93FA9"/>
    <w:rsid w:val="00A94400"/>
    <w:rsid w:val="00A94903"/>
    <w:rsid w:val="00A96155"/>
    <w:rsid w:val="00A96C1E"/>
    <w:rsid w:val="00A979D0"/>
    <w:rsid w:val="00A97DE2"/>
    <w:rsid w:val="00AA0723"/>
    <w:rsid w:val="00AA3201"/>
    <w:rsid w:val="00AA42D6"/>
    <w:rsid w:val="00AA4FAC"/>
    <w:rsid w:val="00AA6813"/>
    <w:rsid w:val="00AA7203"/>
    <w:rsid w:val="00AA7883"/>
    <w:rsid w:val="00AA7D56"/>
    <w:rsid w:val="00AB0245"/>
    <w:rsid w:val="00AB12DA"/>
    <w:rsid w:val="00AB203A"/>
    <w:rsid w:val="00AB2668"/>
    <w:rsid w:val="00AB3754"/>
    <w:rsid w:val="00AB534B"/>
    <w:rsid w:val="00AB569E"/>
    <w:rsid w:val="00AB5ABA"/>
    <w:rsid w:val="00AB701B"/>
    <w:rsid w:val="00AB7716"/>
    <w:rsid w:val="00AC0FEF"/>
    <w:rsid w:val="00AC16A1"/>
    <w:rsid w:val="00AC220A"/>
    <w:rsid w:val="00AC22FA"/>
    <w:rsid w:val="00AC2B24"/>
    <w:rsid w:val="00AC342C"/>
    <w:rsid w:val="00AC379F"/>
    <w:rsid w:val="00AC3915"/>
    <w:rsid w:val="00AC4945"/>
    <w:rsid w:val="00AC75C1"/>
    <w:rsid w:val="00AC763F"/>
    <w:rsid w:val="00AC7A96"/>
    <w:rsid w:val="00AD1AEC"/>
    <w:rsid w:val="00AD277E"/>
    <w:rsid w:val="00AD2B42"/>
    <w:rsid w:val="00AD370E"/>
    <w:rsid w:val="00AD49D7"/>
    <w:rsid w:val="00AD4EA4"/>
    <w:rsid w:val="00AD5189"/>
    <w:rsid w:val="00AD5A1E"/>
    <w:rsid w:val="00AD5EBC"/>
    <w:rsid w:val="00AE06AC"/>
    <w:rsid w:val="00AE14B0"/>
    <w:rsid w:val="00AE2521"/>
    <w:rsid w:val="00AE356E"/>
    <w:rsid w:val="00AE48DE"/>
    <w:rsid w:val="00AE4FBB"/>
    <w:rsid w:val="00AE70D2"/>
    <w:rsid w:val="00AE734A"/>
    <w:rsid w:val="00AF1816"/>
    <w:rsid w:val="00AF3CF8"/>
    <w:rsid w:val="00AF450E"/>
    <w:rsid w:val="00AF4B83"/>
    <w:rsid w:val="00AF6924"/>
    <w:rsid w:val="00AF6984"/>
    <w:rsid w:val="00AF746A"/>
    <w:rsid w:val="00AF7D57"/>
    <w:rsid w:val="00B00190"/>
    <w:rsid w:val="00B00ECA"/>
    <w:rsid w:val="00B00F88"/>
    <w:rsid w:val="00B02039"/>
    <w:rsid w:val="00B027DC"/>
    <w:rsid w:val="00B029F0"/>
    <w:rsid w:val="00B02ACD"/>
    <w:rsid w:val="00B02F88"/>
    <w:rsid w:val="00B032E2"/>
    <w:rsid w:val="00B04105"/>
    <w:rsid w:val="00B052A4"/>
    <w:rsid w:val="00B057E0"/>
    <w:rsid w:val="00B07E40"/>
    <w:rsid w:val="00B11560"/>
    <w:rsid w:val="00B134A2"/>
    <w:rsid w:val="00B13A4B"/>
    <w:rsid w:val="00B13C46"/>
    <w:rsid w:val="00B14472"/>
    <w:rsid w:val="00B160B1"/>
    <w:rsid w:val="00B1618E"/>
    <w:rsid w:val="00B23B3C"/>
    <w:rsid w:val="00B24D79"/>
    <w:rsid w:val="00B24DCE"/>
    <w:rsid w:val="00B25580"/>
    <w:rsid w:val="00B25C50"/>
    <w:rsid w:val="00B26046"/>
    <w:rsid w:val="00B261D2"/>
    <w:rsid w:val="00B26842"/>
    <w:rsid w:val="00B30C8F"/>
    <w:rsid w:val="00B30F7B"/>
    <w:rsid w:val="00B3333D"/>
    <w:rsid w:val="00B33F22"/>
    <w:rsid w:val="00B4031B"/>
    <w:rsid w:val="00B40E50"/>
    <w:rsid w:val="00B41A41"/>
    <w:rsid w:val="00B436C1"/>
    <w:rsid w:val="00B4779F"/>
    <w:rsid w:val="00B50279"/>
    <w:rsid w:val="00B50E01"/>
    <w:rsid w:val="00B522A4"/>
    <w:rsid w:val="00B52C5D"/>
    <w:rsid w:val="00B56195"/>
    <w:rsid w:val="00B61711"/>
    <w:rsid w:val="00B61773"/>
    <w:rsid w:val="00B61C2E"/>
    <w:rsid w:val="00B62708"/>
    <w:rsid w:val="00B62D74"/>
    <w:rsid w:val="00B62ECB"/>
    <w:rsid w:val="00B63E55"/>
    <w:rsid w:val="00B64320"/>
    <w:rsid w:val="00B6639B"/>
    <w:rsid w:val="00B668BF"/>
    <w:rsid w:val="00B718F1"/>
    <w:rsid w:val="00B7243A"/>
    <w:rsid w:val="00B7693A"/>
    <w:rsid w:val="00B77627"/>
    <w:rsid w:val="00B77730"/>
    <w:rsid w:val="00B778A5"/>
    <w:rsid w:val="00B8096C"/>
    <w:rsid w:val="00B80E62"/>
    <w:rsid w:val="00B82359"/>
    <w:rsid w:val="00B833FE"/>
    <w:rsid w:val="00B840E8"/>
    <w:rsid w:val="00B8503D"/>
    <w:rsid w:val="00B8601A"/>
    <w:rsid w:val="00B86536"/>
    <w:rsid w:val="00B86D58"/>
    <w:rsid w:val="00B908DC"/>
    <w:rsid w:val="00B91262"/>
    <w:rsid w:val="00B92027"/>
    <w:rsid w:val="00B924B5"/>
    <w:rsid w:val="00B93894"/>
    <w:rsid w:val="00B9419F"/>
    <w:rsid w:val="00B95435"/>
    <w:rsid w:val="00B96256"/>
    <w:rsid w:val="00B973C6"/>
    <w:rsid w:val="00B97B0A"/>
    <w:rsid w:val="00B97DCE"/>
    <w:rsid w:val="00BA0174"/>
    <w:rsid w:val="00BA0E57"/>
    <w:rsid w:val="00BA10B4"/>
    <w:rsid w:val="00BA2351"/>
    <w:rsid w:val="00BA39BF"/>
    <w:rsid w:val="00BA3A2F"/>
    <w:rsid w:val="00BA4C92"/>
    <w:rsid w:val="00BA57A4"/>
    <w:rsid w:val="00BA701A"/>
    <w:rsid w:val="00BA7066"/>
    <w:rsid w:val="00BA7524"/>
    <w:rsid w:val="00BA7783"/>
    <w:rsid w:val="00BB0405"/>
    <w:rsid w:val="00BB0CD8"/>
    <w:rsid w:val="00BB3112"/>
    <w:rsid w:val="00BB3D3F"/>
    <w:rsid w:val="00BB46D1"/>
    <w:rsid w:val="00BB543C"/>
    <w:rsid w:val="00BB5747"/>
    <w:rsid w:val="00BC0989"/>
    <w:rsid w:val="00BC0FE8"/>
    <w:rsid w:val="00BC170E"/>
    <w:rsid w:val="00BC20DB"/>
    <w:rsid w:val="00BC36C3"/>
    <w:rsid w:val="00BC4FB9"/>
    <w:rsid w:val="00BC60BC"/>
    <w:rsid w:val="00BC6235"/>
    <w:rsid w:val="00BC6F9D"/>
    <w:rsid w:val="00BC75AF"/>
    <w:rsid w:val="00BC784F"/>
    <w:rsid w:val="00BC7E24"/>
    <w:rsid w:val="00BC7F48"/>
    <w:rsid w:val="00BD00B9"/>
    <w:rsid w:val="00BD00BC"/>
    <w:rsid w:val="00BD02E5"/>
    <w:rsid w:val="00BD0D5A"/>
    <w:rsid w:val="00BD1AC7"/>
    <w:rsid w:val="00BD1E6D"/>
    <w:rsid w:val="00BD248B"/>
    <w:rsid w:val="00BD2775"/>
    <w:rsid w:val="00BD5676"/>
    <w:rsid w:val="00BD6D2F"/>
    <w:rsid w:val="00BD7770"/>
    <w:rsid w:val="00BD7909"/>
    <w:rsid w:val="00BD7E50"/>
    <w:rsid w:val="00BE3586"/>
    <w:rsid w:val="00BE50C6"/>
    <w:rsid w:val="00BE533F"/>
    <w:rsid w:val="00BE5806"/>
    <w:rsid w:val="00BE5E6D"/>
    <w:rsid w:val="00BE6A00"/>
    <w:rsid w:val="00BF14DB"/>
    <w:rsid w:val="00BF4609"/>
    <w:rsid w:val="00BF4F7A"/>
    <w:rsid w:val="00BF5125"/>
    <w:rsid w:val="00BF6056"/>
    <w:rsid w:val="00BF6C8E"/>
    <w:rsid w:val="00BF6E69"/>
    <w:rsid w:val="00BF71A1"/>
    <w:rsid w:val="00BF71B1"/>
    <w:rsid w:val="00BF7318"/>
    <w:rsid w:val="00BF738F"/>
    <w:rsid w:val="00BF7BAF"/>
    <w:rsid w:val="00C00817"/>
    <w:rsid w:val="00C0085D"/>
    <w:rsid w:val="00C01102"/>
    <w:rsid w:val="00C016C3"/>
    <w:rsid w:val="00C0281E"/>
    <w:rsid w:val="00C030D6"/>
    <w:rsid w:val="00C03565"/>
    <w:rsid w:val="00C06D04"/>
    <w:rsid w:val="00C075F1"/>
    <w:rsid w:val="00C106D9"/>
    <w:rsid w:val="00C12D3D"/>
    <w:rsid w:val="00C13B7A"/>
    <w:rsid w:val="00C1405D"/>
    <w:rsid w:val="00C14189"/>
    <w:rsid w:val="00C14605"/>
    <w:rsid w:val="00C146EC"/>
    <w:rsid w:val="00C165FD"/>
    <w:rsid w:val="00C17C63"/>
    <w:rsid w:val="00C17E0A"/>
    <w:rsid w:val="00C22EC3"/>
    <w:rsid w:val="00C22F73"/>
    <w:rsid w:val="00C23DF2"/>
    <w:rsid w:val="00C23F5C"/>
    <w:rsid w:val="00C25D04"/>
    <w:rsid w:val="00C26251"/>
    <w:rsid w:val="00C3163F"/>
    <w:rsid w:val="00C31D16"/>
    <w:rsid w:val="00C33C9D"/>
    <w:rsid w:val="00C35AA2"/>
    <w:rsid w:val="00C35F97"/>
    <w:rsid w:val="00C3791F"/>
    <w:rsid w:val="00C4187C"/>
    <w:rsid w:val="00C430DF"/>
    <w:rsid w:val="00C434B7"/>
    <w:rsid w:val="00C44C13"/>
    <w:rsid w:val="00C459B8"/>
    <w:rsid w:val="00C476CD"/>
    <w:rsid w:val="00C503F5"/>
    <w:rsid w:val="00C51912"/>
    <w:rsid w:val="00C52E7A"/>
    <w:rsid w:val="00C5376F"/>
    <w:rsid w:val="00C53B23"/>
    <w:rsid w:val="00C5433C"/>
    <w:rsid w:val="00C54617"/>
    <w:rsid w:val="00C54BE7"/>
    <w:rsid w:val="00C55389"/>
    <w:rsid w:val="00C5635F"/>
    <w:rsid w:val="00C5664E"/>
    <w:rsid w:val="00C56A93"/>
    <w:rsid w:val="00C5773A"/>
    <w:rsid w:val="00C60B48"/>
    <w:rsid w:val="00C61611"/>
    <w:rsid w:val="00C626D0"/>
    <w:rsid w:val="00C63B34"/>
    <w:rsid w:val="00C642D5"/>
    <w:rsid w:val="00C64A61"/>
    <w:rsid w:val="00C65330"/>
    <w:rsid w:val="00C70930"/>
    <w:rsid w:val="00C7207A"/>
    <w:rsid w:val="00C76143"/>
    <w:rsid w:val="00C76444"/>
    <w:rsid w:val="00C8109E"/>
    <w:rsid w:val="00C81A68"/>
    <w:rsid w:val="00C8398F"/>
    <w:rsid w:val="00C859C5"/>
    <w:rsid w:val="00C87368"/>
    <w:rsid w:val="00C87556"/>
    <w:rsid w:val="00C87943"/>
    <w:rsid w:val="00C903A5"/>
    <w:rsid w:val="00C905C4"/>
    <w:rsid w:val="00C9062A"/>
    <w:rsid w:val="00C9112E"/>
    <w:rsid w:val="00C91FAA"/>
    <w:rsid w:val="00C92309"/>
    <w:rsid w:val="00C92CB2"/>
    <w:rsid w:val="00C93082"/>
    <w:rsid w:val="00C93619"/>
    <w:rsid w:val="00C93D6F"/>
    <w:rsid w:val="00C94116"/>
    <w:rsid w:val="00C9417E"/>
    <w:rsid w:val="00C94E2B"/>
    <w:rsid w:val="00C9521E"/>
    <w:rsid w:val="00C955B0"/>
    <w:rsid w:val="00C95E1B"/>
    <w:rsid w:val="00C962B9"/>
    <w:rsid w:val="00C9726B"/>
    <w:rsid w:val="00C97E28"/>
    <w:rsid w:val="00CA1FA5"/>
    <w:rsid w:val="00CA4B34"/>
    <w:rsid w:val="00CA5689"/>
    <w:rsid w:val="00CA58D9"/>
    <w:rsid w:val="00CA6EED"/>
    <w:rsid w:val="00CA7BBA"/>
    <w:rsid w:val="00CB0B46"/>
    <w:rsid w:val="00CB0FB2"/>
    <w:rsid w:val="00CB1886"/>
    <w:rsid w:val="00CB1B67"/>
    <w:rsid w:val="00CB210E"/>
    <w:rsid w:val="00CB4B79"/>
    <w:rsid w:val="00CB4C35"/>
    <w:rsid w:val="00CB4C3B"/>
    <w:rsid w:val="00CB4C7B"/>
    <w:rsid w:val="00CB6D0A"/>
    <w:rsid w:val="00CC0697"/>
    <w:rsid w:val="00CC0AAF"/>
    <w:rsid w:val="00CC0B2F"/>
    <w:rsid w:val="00CC1423"/>
    <w:rsid w:val="00CC1A78"/>
    <w:rsid w:val="00CC1D1B"/>
    <w:rsid w:val="00CC3610"/>
    <w:rsid w:val="00CC55FA"/>
    <w:rsid w:val="00CC6166"/>
    <w:rsid w:val="00CC6DCF"/>
    <w:rsid w:val="00CC74BD"/>
    <w:rsid w:val="00CD11F2"/>
    <w:rsid w:val="00CD133E"/>
    <w:rsid w:val="00CD1974"/>
    <w:rsid w:val="00CD2503"/>
    <w:rsid w:val="00CD267F"/>
    <w:rsid w:val="00CD3382"/>
    <w:rsid w:val="00CD5865"/>
    <w:rsid w:val="00CD5B17"/>
    <w:rsid w:val="00CE14ED"/>
    <w:rsid w:val="00CE2499"/>
    <w:rsid w:val="00CE30BA"/>
    <w:rsid w:val="00CE36CC"/>
    <w:rsid w:val="00CE3DD1"/>
    <w:rsid w:val="00CE54BD"/>
    <w:rsid w:val="00CE7850"/>
    <w:rsid w:val="00CE7D37"/>
    <w:rsid w:val="00CE7D68"/>
    <w:rsid w:val="00CF14A9"/>
    <w:rsid w:val="00CF2B80"/>
    <w:rsid w:val="00CF4327"/>
    <w:rsid w:val="00CF4D97"/>
    <w:rsid w:val="00CF4FB8"/>
    <w:rsid w:val="00CF5681"/>
    <w:rsid w:val="00CF5AA0"/>
    <w:rsid w:val="00CF633C"/>
    <w:rsid w:val="00CF7DFF"/>
    <w:rsid w:val="00D00120"/>
    <w:rsid w:val="00D04883"/>
    <w:rsid w:val="00D04975"/>
    <w:rsid w:val="00D05D56"/>
    <w:rsid w:val="00D06970"/>
    <w:rsid w:val="00D06C51"/>
    <w:rsid w:val="00D06EA2"/>
    <w:rsid w:val="00D12059"/>
    <w:rsid w:val="00D12E31"/>
    <w:rsid w:val="00D16720"/>
    <w:rsid w:val="00D173C0"/>
    <w:rsid w:val="00D17852"/>
    <w:rsid w:val="00D20F13"/>
    <w:rsid w:val="00D21080"/>
    <w:rsid w:val="00D232DC"/>
    <w:rsid w:val="00D23524"/>
    <w:rsid w:val="00D24150"/>
    <w:rsid w:val="00D2503E"/>
    <w:rsid w:val="00D279A2"/>
    <w:rsid w:val="00D27AAB"/>
    <w:rsid w:val="00D329EE"/>
    <w:rsid w:val="00D34F43"/>
    <w:rsid w:val="00D41B83"/>
    <w:rsid w:val="00D41F3A"/>
    <w:rsid w:val="00D42912"/>
    <w:rsid w:val="00D42F1B"/>
    <w:rsid w:val="00D44EA9"/>
    <w:rsid w:val="00D45AF4"/>
    <w:rsid w:val="00D45F4C"/>
    <w:rsid w:val="00D47458"/>
    <w:rsid w:val="00D475A6"/>
    <w:rsid w:val="00D47A41"/>
    <w:rsid w:val="00D47E21"/>
    <w:rsid w:val="00D51349"/>
    <w:rsid w:val="00D5243C"/>
    <w:rsid w:val="00D54247"/>
    <w:rsid w:val="00D56AEF"/>
    <w:rsid w:val="00D572E4"/>
    <w:rsid w:val="00D57FDD"/>
    <w:rsid w:val="00D605AB"/>
    <w:rsid w:val="00D60821"/>
    <w:rsid w:val="00D61A5A"/>
    <w:rsid w:val="00D61A6F"/>
    <w:rsid w:val="00D61FDF"/>
    <w:rsid w:val="00D676B5"/>
    <w:rsid w:val="00D67745"/>
    <w:rsid w:val="00D67F15"/>
    <w:rsid w:val="00D70E8C"/>
    <w:rsid w:val="00D73041"/>
    <w:rsid w:val="00D746BB"/>
    <w:rsid w:val="00D74EA0"/>
    <w:rsid w:val="00D802A4"/>
    <w:rsid w:val="00D812E9"/>
    <w:rsid w:val="00D813E6"/>
    <w:rsid w:val="00D82927"/>
    <w:rsid w:val="00D857EC"/>
    <w:rsid w:val="00D902CF"/>
    <w:rsid w:val="00D91874"/>
    <w:rsid w:val="00D91BC4"/>
    <w:rsid w:val="00D9230B"/>
    <w:rsid w:val="00D923A3"/>
    <w:rsid w:val="00D9318E"/>
    <w:rsid w:val="00D937B6"/>
    <w:rsid w:val="00D94642"/>
    <w:rsid w:val="00D94981"/>
    <w:rsid w:val="00D95FE5"/>
    <w:rsid w:val="00D966A5"/>
    <w:rsid w:val="00DA0C0E"/>
    <w:rsid w:val="00DA11C7"/>
    <w:rsid w:val="00DA1A94"/>
    <w:rsid w:val="00DA4B40"/>
    <w:rsid w:val="00DA586A"/>
    <w:rsid w:val="00DA6078"/>
    <w:rsid w:val="00DB028C"/>
    <w:rsid w:val="00DB0F4F"/>
    <w:rsid w:val="00DB1B1F"/>
    <w:rsid w:val="00DB2426"/>
    <w:rsid w:val="00DB24D3"/>
    <w:rsid w:val="00DB32EC"/>
    <w:rsid w:val="00DB3D41"/>
    <w:rsid w:val="00DB4BD2"/>
    <w:rsid w:val="00DB50A5"/>
    <w:rsid w:val="00DB5524"/>
    <w:rsid w:val="00DB6804"/>
    <w:rsid w:val="00DC3551"/>
    <w:rsid w:val="00DC3681"/>
    <w:rsid w:val="00DC497E"/>
    <w:rsid w:val="00DC5681"/>
    <w:rsid w:val="00DC7FB0"/>
    <w:rsid w:val="00DD014F"/>
    <w:rsid w:val="00DD1DD9"/>
    <w:rsid w:val="00DD237D"/>
    <w:rsid w:val="00DD387C"/>
    <w:rsid w:val="00DD5615"/>
    <w:rsid w:val="00DD748E"/>
    <w:rsid w:val="00DE1EC0"/>
    <w:rsid w:val="00DE210B"/>
    <w:rsid w:val="00DE4447"/>
    <w:rsid w:val="00DE5607"/>
    <w:rsid w:val="00DE716F"/>
    <w:rsid w:val="00DF04A1"/>
    <w:rsid w:val="00DF1437"/>
    <w:rsid w:val="00DF18E9"/>
    <w:rsid w:val="00DF1A60"/>
    <w:rsid w:val="00DF203A"/>
    <w:rsid w:val="00DF341E"/>
    <w:rsid w:val="00DF3E5E"/>
    <w:rsid w:val="00DF4F20"/>
    <w:rsid w:val="00DF620D"/>
    <w:rsid w:val="00DF6564"/>
    <w:rsid w:val="00DF7F31"/>
    <w:rsid w:val="00E00965"/>
    <w:rsid w:val="00E01F12"/>
    <w:rsid w:val="00E02C79"/>
    <w:rsid w:val="00E039C8"/>
    <w:rsid w:val="00E03BA8"/>
    <w:rsid w:val="00E10BCD"/>
    <w:rsid w:val="00E16A2E"/>
    <w:rsid w:val="00E171E8"/>
    <w:rsid w:val="00E17B4B"/>
    <w:rsid w:val="00E20272"/>
    <w:rsid w:val="00E20EA1"/>
    <w:rsid w:val="00E20F2E"/>
    <w:rsid w:val="00E21CD3"/>
    <w:rsid w:val="00E21D52"/>
    <w:rsid w:val="00E225E1"/>
    <w:rsid w:val="00E23181"/>
    <w:rsid w:val="00E24DEB"/>
    <w:rsid w:val="00E2545D"/>
    <w:rsid w:val="00E30EC2"/>
    <w:rsid w:val="00E32125"/>
    <w:rsid w:val="00E32E16"/>
    <w:rsid w:val="00E33CB9"/>
    <w:rsid w:val="00E34A8F"/>
    <w:rsid w:val="00E35A98"/>
    <w:rsid w:val="00E3690F"/>
    <w:rsid w:val="00E36A3A"/>
    <w:rsid w:val="00E36DA6"/>
    <w:rsid w:val="00E42801"/>
    <w:rsid w:val="00E43B4B"/>
    <w:rsid w:val="00E4633B"/>
    <w:rsid w:val="00E463C6"/>
    <w:rsid w:val="00E504D9"/>
    <w:rsid w:val="00E51D8C"/>
    <w:rsid w:val="00E53E13"/>
    <w:rsid w:val="00E5453E"/>
    <w:rsid w:val="00E54C25"/>
    <w:rsid w:val="00E55C58"/>
    <w:rsid w:val="00E57AEB"/>
    <w:rsid w:val="00E62035"/>
    <w:rsid w:val="00E63368"/>
    <w:rsid w:val="00E643E2"/>
    <w:rsid w:val="00E6518C"/>
    <w:rsid w:val="00E66450"/>
    <w:rsid w:val="00E6788C"/>
    <w:rsid w:val="00E67B2B"/>
    <w:rsid w:val="00E72D31"/>
    <w:rsid w:val="00E7370D"/>
    <w:rsid w:val="00E73E42"/>
    <w:rsid w:val="00E7422A"/>
    <w:rsid w:val="00E74839"/>
    <w:rsid w:val="00E756D7"/>
    <w:rsid w:val="00E75DB9"/>
    <w:rsid w:val="00E75FEA"/>
    <w:rsid w:val="00E7640A"/>
    <w:rsid w:val="00E827FD"/>
    <w:rsid w:val="00E84474"/>
    <w:rsid w:val="00E8536F"/>
    <w:rsid w:val="00E85F94"/>
    <w:rsid w:val="00E8668E"/>
    <w:rsid w:val="00E86844"/>
    <w:rsid w:val="00E87563"/>
    <w:rsid w:val="00E87F67"/>
    <w:rsid w:val="00E93A5D"/>
    <w:rsid w:val="00E95061"/>
    <w:rsid w:val="00E957FF"/>
    <w:rsid w:val="00E96776"/>
    <w:rsid w:val="00E967C1"/>
    <w:rsid w:val="00E977DB"/>
    <w:rsid w:val="00EA0193"/>
    <w:rsid w:val="00EA1748"/>
    <w:rsid w:val="00EA297F"/>
    <w:rsid w:val="00EA29C4"/>
    <w:rsid w:val="00EA3D0B"/>
    <w:rsid w:val="00EA423B"/>
    <w:rsid w:val="00EA477C"/>
    <w:rsid w:val="00EA4B54"/>
    <w:rsid w:val="00EA4EC2"/>
    <w:rsid w:val="00EA5968"/>
    <w:rsid w:val="00EA64A1"/>
    <w:rsid w:val="00EB16B4"/>
    <w:rsid w:val="00EB297B"/>
    <w:rsid w:val="00EB2DD3"/>
    <w:rsid w:val="00EB563C"/>
    <w:rsid w:val="00EB61F7"/>
    <w:rsid w:val="00EB6A78"/>
    <w:rsid w:val="00EB6C15"/>
    <w:rsid w:val="00EB7C53"/>
    <w:rsid w:val="00EC0547"/>
    <w:rsid w:val="00EC0CFF"/>
    <w:rsid w:val="00EC37A2"/>
    <w:rsid w:val="00EC5A11"/>
    <w:rsid w:val="00EC5BCE"/>
    <w:rsid w:val="00EC63F1"/>
    <w:rsid w:val="00EC6B4B"/>
    <w:rsid w:val="00EC7F1C"/>
    <w:rsid w:val="00ED11DB"/>
    <w:rsid w:val="00ED429F"/>
    <w:rsid w:val="00ED552B"/>
    <w:rsid w:val="00ED5FFA"/>
    <w:rsid w:val="00ED6891"/>
    <w:rsid w:val="00ED7AFE"/>
    <w:rsid w:val="00EE13CC"/>
    <w:rsid w:val="00EE227C"/>
    <w:rsid w:val="00EE36ED"/>
    <w:rsid w:val="00EE495A"/>
    <w:rsid w:val="00EE606F"/>
    <w:rsid w:val="00EE6B53"/>
    <w:rsid w:val="00EE7E3A"/>
    <w:rsid w:val="00EF065F"/>
    <w:rsid w:val="00EF0F6A"/>
    <w:rsid w:val="00EF240E"/>
    <w:rsid w:val="00EF278F"/>
    <w:rsid w:val="00EF2D65"/>
    <w:rsid w:val="00EF31AD"/>
    <w:rsid w:val="00EF5317"/>
    <w:rsid w:val="00EF5CAA"/>
    <w:rsid w:val="00EF5D06"/>
    <w:rsid w:val="00EF6528"/>
    <w:rsid w:val="00EF717A"/>
    <w:rsid w:val="00F00C38"/>
    <w:rsid w:val="00F01B0C"/>
    <w:rsid w:val="00F025B4"/>
    <w:rsid w:val="00F045B7"/>
    <w:rsid w:val="00F046E4"/>
    <w:rsid w:val="00F06AC7"/>
    <w:rsid w:val="00F06D15"/>
    <w:rsid w:val="00F06FBB"/>
    <w:rsid w:val="00F07709"/>
    <w:rsid w:val="00F100ED"/>
    <w:rsid w:val="00F107D5"/>
    <w:rsid w:val="00F11DA5"/>
    <w:rsid w:val="00F127B9"/>
    <w:rsid w:val="00F12942"/>
    <w:rsid w:val="00F1305D"/>
    <w:rsid w:val="00F137E1"/>
    <w:rsid w:val="00F13807"/>
    <w:rsid w:val="00F144F6"/>
    <w:rsid w:val="00F14A36"/>
    <w:rsid w:val="00F204D6"/>
    <w:rsid w:val="00F224A2"/>
    <w:rsid w:val="00F22781"/>
    <w:rsid w:val="00F23534"/>
    <w:rsid w:val="00F243C8"/>
    <w:rsid w:val="00F24DCE"/>
    <w:rsid w:val="00F31543"/>
    <w:rsid w:val="00F32653"/>
    <w:rsid w:val="00F33120"/>
    <w:rsid w:val="00F3400A"/>
    <w:rsid w:val="00F359E1"/>
    <w:rsid w:val="00F35A9B"/>
    <w:rsid w:val="00F36B48"/>
    <w:rsid w:val="00F416C3"/>
    <w:rsid w:val="00F419CD"/>
    <w:rsid w:val="00F42BD2"/>
    <w:rsid w:val="00F44838"/>
    <w:rsid w:val="00F448D9"/>
    <w:rsid w:val="00F44EC3"/>
    <w:rsid w:val="00F45123"/>
    <w:rsid w:val="00F4518A"/>
    <w:rsid w:val="00F45A09"/>
    <w:rsid w:val="00F46346"/>
    <w:rsid w:val="00F46419"/>
    <w:rsid w:val="00F5290B"/>
    <w:rsid w:val="00F52B73"/>
    <w:rsid w:val="00F56028"/>
    <w:rsid w:val="00F5798A"/>
    <w:rsid w:val="00F615F6"/>
    <w:rsid w:val="00F61E64"/>
    <w:rsid w:val="00F63567"/>
    <w:rsid w:val="00F642E3"/>
    <w:rsid w:val="00F6450D"/>
    <w:rsid w:val="00F6603F"/>
    <w:rsid w:val="00F724C4"/>
    <w:rsid w:val="00F748EE"/>
    <w:rsid w:val="00F75671"/>
    <w:rsid w:val="00F75C93"/>
    <w:rsid w:val="00F760A0"/>
    <w:rsid w:val="00F76420"/>
    <w:rsid w:val="00F80D7C"/>
    <w:rsid w:val="00F81ACA"/>
    <w:rsid w:val="00F83216"/>
    <w:rsid w:val="00F837C3"/>
    <w:rsid w:val="00F838FE"/>
    <w:rsid w:val="00F83FCD"/>
    <w:rsid w:val="00F84E50"/>
    <w:rsid w:val="00F85322"/>
    <w:rsid w:val="00F9293E"/>
    <w:rsid w:val="00F947AF"/>
    <w:rsid w:val="00F95345"/>
    <w:rsid w:val="00F953AC"/>
    <w:rsid w:val="00F96192"/>
    <w:rsid w:val="00F96533"/>
    <w:rsid w:val="00F97938"/>
    <w:rsid w:val="00FA0917"/>
    <w:rsid w:val="00FA0B29"/>
    <w:rsid w:val="00FA0FBA"/>
    <w:rsid w:val="00FA22E9"/>
    <w:rsid w:val="00FA2B3C"/>
    <w:rsid w:val="00FA2F3D"/>
    <w:rsid w:val="00FA406F"/>
    <w:rsid w:val="00FA43C9"/>
    <w:rsid w:val="00FA5813"/>
    <w:rsid w:val="00FA5B09"/>
    <w:rsid w:val="00FA65E5"/>
    <w:rsid w:val="00FA709D"/>
    <w:rsid w:val="00FB04B1"/>
    <w:rsid w:val="00FB1961"/>
    <w:rsid w:val="00FB234F"/>
    <w:rsid w:val="00FB34DC"/>
    <w:rsid w:val="00FB3723"/>
    <w:rsid w:val="00FB375F"/>
    <w:rsid w:val="00FB40F8"/>
    <w:rsid w:val="00FB4853"/>
    <w:rsid w:val="00FB5E86"/>
    <w:rsid w:val="00FC1A3D"/>
    <w:rsid w:val="00FC21C4"/>
    <w:rsid w:val="00FC3FB3"/>
    <w:rsid w:val="00FC513C"/>
    <w:rsid w:val="00FC5480"/>
    <w:rsid w:val="00FC5A0F"/>
    <w:rsid w:val="00FC5AB6"/>
    <w:rsid w:val="00FC64BC"/>
    <w:rsid w:val="00FC7AFA"/>
    <w:rsid w:val="00FD0C34"/>
    <w:rsid w:val="00FD298C"/>
    <w:rsid w:val="00FD32D3"/>
    <w:rsid w:val="00FD3658"/>
    <w:rsid w:val="00FD3E88"/>
    <w:rsid w:val="00FD439B"/>
    <w:rsid w:val="00FD6C92"/>
    <w:rsid w:val="00FD792C"/>
    <w:rsid w:val="00FE0B06"/>
    <w:rsid w:val="00FE0C1D"/>
    <w:rsid w:val="00FE1392"/>
    <w:rsid w:val="00FE1485"/>
    <w:rsid w:val="00FE28A1"/>
    <w:rsid w:val="00FE4436"/>
    <w:rsid w:val="00FE5627"/>
    <w:rsid w:val="00FE65B7"/>
    <w:rsid w:val="00FE7421"/>
    <w:rsid w:val="00FF0058"/>
    <w:rsid w:val="00FF11C0"/>
    <w:rsid w:val="00FF361A"/>
    <w:rsid w:val="00FF3698"/>
    <w:rsid w:val="00FF3BF3"/>
    <w:rsid w:val="00FF5925"/>
    <w:rsid w:val="00FF6694"/>
    <w:rsid w:val="00FF7865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FB2"/>
    <w:rPr>
      <w:sz w:val="24"/>
      <w:szCs w:val="24"/>
    </w:rPr>
  </w:style>
  <w:style w:type="paragraph" w:styleId="1">
    <w:name w:val="heading 1"/>
    <w:basedOn w:val="a"/>
    <w:next w:val="a"/>
    <w:qFormat/>
    <w:rsid w:val="00D70E8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D1B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4D6AAE"/>
    <w:pPr>
      <w:ind w:firstLine="708"/>
      <w:jc w:val="both"/>
    </w:pPr>
    <w:rPr>
      <w:bCs/>
      <w:sz w:val="28"/>
      <w:szCs w:val="28"/>
    </w:rPr>
  </w:style>
  <w:style w:type="character" w:styleId="a3">
    <w:name w:val="Strong"/>
    <w:uiPriority w:val="22"/>
    <w:qFormat/>
    <w:rsid w:val="009078A6"/>
    <w:rPr>
      <w:b/>
      <w:bCs/>
    </w:rPr>
  </w:style>
  <w:style w:type="paragraph" w:styleId="a4">
    <w:name w:val="No Spacing"/>
    <w:uiPriority w:val="1"/>
    <w:qFormat/>
    <w:rsid w:val="00C53B23"/>
    <w:pPr>
      <w:spacing w:line="360" w:lineRule="auto"/>
      <w:ind w:firstLine="709"/>
      <w:jc w:val="both"/>
    </w:pPr>
    <w:rPr>
      <w:sz w:val="28"/>
      <w:szCs w:val="22"/>
    </w:rPr>
  </w:style>
  <w:style w:type="character" w:styleId="a5">
    <w:name w:val="Hyperlink"/>
    <w:rsid w:val="00AD277E"/>
    <w:rPr>
      <w:rFonts w:ascii="Arial" w:hAnsi="Arial" w:cs="Arial" w:hint="default"/>
      <w:color w:val="003366"/>
      <w:u w:val="single"/>
    </w:rPr>
  </w:style>
  <w:style w:type="character" w:styleId="a6">
    <w:name w:val="Emphasis"/>
    <w:qFormat/>
    <w:rsid w:val="00AD277E"/>
    <w:rPr>
      <w:i/>
      <w:iCs/>
    </w:rPr>
  </w:style>
  <w:style w:type="paragraph" w:styleId="a7">
    <w:name w:val="Body Text"/>
    <w:basedOn w:val="a"/>
    <w:rsid w:val="005A6100"/>
    <w:pPr>
      <w:spacing w:after="120"/>
    </w:pPr>
  </w:style>
  <w:style w:type="paragraph" w:customStyle="1" w:styleId="10">
    <w:name w:val="Стиль1"/>
    <w:basedOn w:val="a"/>
    <w:rsid w:val="005A610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Char Знак Знак Char Char"/>
    <w:basedOn w:val="a"/>
    <w:rsid w:val="000C6330"/>
    <w:pPr>
      <w:widowControl w:val="0"/>
      <w:autoSpaceDE w:val="0"/>
      <w:autoSpaceDN w:val="0"/>
      <w:adjustRightInd w:val="0"/>
      <w:spacing w:before="5"/>
      <w:ind w:left="72" w:right="-5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escomment">
    <w:name w:val="rescomment"/>
    <w:basedOn w:val="a0"/>
    <w:rsid w:val="003820AE"/>
  </w:style>
  <w:style w:type="paragraph" w:customStyle="1" w:styleId="a8">
    <w:name w:val="Знак Знак"/>
    <w:basedOn w:val="a"/>
    <w:rsid w:val="00D67F15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"/>
    <w:basedOn w:val="a"/>
    <w:rsid w:val="00E30EC2"/>
    <w:rPr>
      <w:rFonts w:ascii="Verdana" w:hAnsi="Verdana" w:cs="Verdana"/>
      <w:sz w:val="20"/>
      <w:szCs w:val="20"/>
      <w:lang w:val="en-US" w:eastAsia="en-US"/>
    </w:rPr>
  </w:style>
  <w:style w:type="paragraph" w:styleId="aa">
    <w:name w:val="Plain Text"/>
    <w:basedOn w:val="a"/>
    <w:semiHidden/>
    <w:rsid w:val="00E30EC2"/>
    <w:rPr>
      <w:rFonts w:ascii="Courier New" w:hAnsi="Courier New" w:cs="Courier New"/>
      <w:sz w:val="20"/>
      <w:szCs w:val="20"/>
    </w:rPr>
  </w:style>
  <w:style w:type="character" w:customStyle="1" w:styleId="ressmall">
    <w:name w:val="ressmall"/>
    <w:basedOn w:val="a0"/>
    <w:rsid w:val="00DC7FB0"/>
  </w:style>
  <w:style w:type="paragraph" w:customStyle="1" w:styleId="ab">
    <w:name w:val="Знак Знак Знак Знак"/>
    <w:basedOn w:val="a"/>
    <w:rsid w:val="001449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Normal (Web)"/>
    <w:aliases w:val=" Знак Знак, Знак,Знак,Обычный (Интернет)"/>
    <w:basedOn w:val="a"/>
    <w:link w:val="ad"/>
    <w:uiPriority w:val="99"/>
    <w:qFormat/>
    <w:rsid w:val="00B63E55"/>
    <w:pPr>
      <w:spacing w:before="100" w:beforeAutospacing="1" w:after="100" w:afterAutospacing="1"/>
    </w:pPr>
  </w:style>
  <w:style w:type="paragraph" w:styleId="ae">
    <w:name w:val="Balloon Text"/>
    <w:basedOn w:val="a"/>
    <w:semiHidden/>
    <w:rsid w:val="007552D7"/>
    <w:rPr>
      <w:rFonts w:ascii="Tahoma" w:hAnsi="Tahoma" w:cs="Tahoma"/>
      <w:sz w:val="16"/>
      <w:szCs w:val="16"/>
    </w:rPr>
  </w:style>
  <w:style w:type="paragraph" w:customStyle="1" w:styleId="CharCharChar3">
    <w:name w:val="Char Знак Знак Char Char Знак Знак Знак3"/>
    <w:basedOn w:val="a"/>
    <w:rsid w:val="00B62D7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6F4E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rsid w:val="00FF7C99"/>
    <w:pPr>
      <w:spacing w:after="120"/>
      <w:ind w:left="283"/>
    </w:pPr>
    <w:rPr>
      <w:sz w:val="16"/>
      <w:szCs w:val="16"/>
    </w:rPr>
  </w:style>
  <w:style w:type="paragraph" w:customStyle="1" w:styleId="5">
    <w:name w:val="Знак Знак5 Знак Знак Знак Знак Знак Знак Знак Знак Знак Знак"/>
    <w:basedOn w:val="a"/>
    <w:rsid w:val="00551F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0419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C5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734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73412"/>
    <w:rPr>
      <w:rFonts w:ascii="Courier New" w:hAnsi="Courier New" w:cs="Courier New"/>
    </w:rPr>
  </w:style>
  <w:style w:type="character" w:styleId="af0">
    <w:name w:val="annotation reference"/>
    <w:uiPriority w:val="99"/>
    <w:rsid w:val="009D01C9"/>
    <w:rPr>
      <w:sz w:val="16"/>
      <w:szCs w:val="16"/>
    </w:rPr>
  </w:style>
  <w:style w:type="character" w:customStyle="1" w:styleId="txtleft">
    <w:name w:val="txtleft"/>
    <w:basedOn w:val="a0"/>
    <w:uiPriority w:val="99"/>
    <w:rsid w:val="00254EA7"/>
  </w:style>
  <w:style w:type="paragraph" w:customStyle="1" w:styleId="af1">
    <w:name w:val="Знак Знак Знак"/>
    <w:basedOn w:val="a"/>
    <w:rsid w:val="005F2A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7D1B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2">
    <w:name w:val="Font Style12"/>
    <w:uiPriority w:val="99"/>
    <w:rsid w:val="003F272D"/>
    <w:rPr>
      <w:rFonts w:ascii="Times New Roman" w:hAnsi="Times New Roman" w:cs="Times New Roman"/>
      <w:sz w:val="28"/>
      <w:szCs w:val="28"/>
    </w:rPr>
  </w:style>
  <w:style w:type="paragraph" w:customStyle="1" w:styleId="af2">
    <w:name w:val="Знак Знак Знак Знак Знак Знак Знак Знак"/>
    <w:basedOn w:val="a"/>
    <w:rsid w:val="00C13B7A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uiPriority w:val="99"/>
    <w:rsid w:val="00851B4D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FontStyle17">
    <w:name w:val="Font Style17"/>
    <w:uiPriority w:val="99"/>
    <w:rsid w:val="008C438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1">
    <w:name w:val="Font Style21"/>
    <w:uiPriority w:val="99"/>
    <w:rsid w:val="00136D6D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1"/>
    <w:rsid w:val="00CA6EE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A6EED"/>
    <w:rPr>
      <w:sz w:val="16"/>
      <w:szCs w:val="16"/>
    </w:rPr>
  </w:style>
  <w:style w:type="character" w:customStyle="1" w:styleId="sCells">
    <w:name w:val="sCells"/>
    <w:rsid w:val="006913B4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link w:val="22"/>
    <w:locked/>
    <w:rsid w:val="00097BF1"/>
    <w:rPr>
      <w:shd w:val="clear" w:color="auto" w:fill="FFFFFF"/>
    </w:rPr>
  </w:style>
  <w:style w:type="paragraph" w:customStyle="1" w:styleId="22">
    <w:name w:val="Основной текст2"/>
    <w:basedOn w:val="a"/>
    <w:link w:val="af4"/>
    <w:rsid w:val="00097BF1"/>
    <w:pPr>
      <w:shd w:val="clear" w:color="auto" w:fill="FFFFFF"/>
      <w:spacing w:after="420" w:line="349" w:lineRule="exact"/>
      <w:ind w:hanging="520"/>
    </w:pPr>
    <w:rPr>
      <w:sz w:val="20"/>
      <w:szCs w:val="20"/>
    </w:rPr>
  </w:style>
  <w:style w:type="character" w:customStyle="1" w:styleId="pull-right">
    <w:name w:val="pull-right"/>
    <w:basedOn w:val="a0"/>
    <w:rsid w:val="004C0D16"/>
  </w:style>
  <w:style w:type="paragraph" w:customStyle="1" w:styleId="text-justif">
    <w:name w:val="text-justif"/>
    <w:basedOn w:val="a"/>
    <w:rsid w:val="004C0D16"/>
    <w:pPr>
      <w:spacing w:before="100" w:beforeAutospacing="1" w:after="100" w:afterAutospacing="1"/>
    </w:pPr>
  </w:style>
  <w:style w:type="character" w:customStyle="1" w:styleId="oznaimen">
    <w:name w:val="oz_naimen"/>
    <w:basedOn w:val="a0"/>
    <w:rsid w:val="004C0D16"/>
  </w:style>
  <w:style w:type="paragraph" w:customStyle="1" w:styleId="pnamecomment">
    <w:name w:val="p_namecomment"/>
    <w:basedOn w:val="a"/>
    <w:rsid w:val="004C0D16"/>
    <w:pPr>
      <w:spacing w:before="100" w:beforeAutospacing="1" w:after="100" w:afterAutospacing="1"/>
    </w:pPr>
  </w:style>
  <w:style w:type="paragraph" w:customStyle="1" w:styleId="af5">
    <w:name w:val="Знак Знак Знак Знак"/>
    <w:basedOn w:val="a"/>
    <w:rsid w:val="00AB02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Обычный (веб) Знак"/>
    <w:aliases w:val=" Знак Знак Знак, Знак Знак1,Знак Знак1,Обычный (Интернет) Знак"/>
    <w:link w:val="ac"/>
    <w:uiPriority w:val="99"/>
    <w:locked/>
    <w:rsid w:val="00A42B57"/>
    <w:rPr>
      <w:sz w:val="24"/>
      <w:szCs w:val="24"/>
    </w:rPr>
  </w:style>
  <w:style w:type="character" w:customStyle="1" w:styleId="dropdown-menu4">
    <w:name w:val="dropdown-menu4"/>
    <w:basedOn w:val="a0"/>
    <w:rsid w:val="00A15CDA"/>
    <w:rPr>
      <w:vanish/>
      <w:webHidden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customStyle="1" w:styleId="ya-share2title5">
    <w:name w:val="ya-share2__title5"/>
    <w:basedOn w:val="a0"/>
    <w:rsid w:val="00A15CDA"/>
    <w:rPr>
      <w:color w:val="000000"/>
    </w:rPr>
  </w:style>
  <w:style w:type="character" w:customStyle="1" w:styleId="dropdown-menu9">
    <w:name w:val="dropdown-menu9"/>
    <w:basedOn w:val="a0"/>
    <w:rsid w:val="001F411B"/>
    <w:rPr>
      <w:vanish/>
      <w:webHidden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customStyle="1" w:styleId="oznaimen1">
    <w:name w:val="oz_naimen1"/>
    <w:basedOn w:val="a0"/>
    <w:rsid w:val="001F411B"/>
    <w:rPr>
      <w:rFonts w:ascii="Roboto Condensed" w:hAnsi="Roboto Condensed" w:hint="default"/>
      <w:b w:val="0"/>
      <w:bCs w:val="0"/>
    </w:rPr>
  </w:style>
  <w:style w:type="character" w:styleId="af6">
    <w:name w:val="footnote reference"/>
    <w:basedOn w:val="a0"/>
    <w:uiPriority w:val="99"/>
    <w:unhideWhenUsed/>
    <w:rsid w:val="00152239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FB2"/>
    <w:rPr>
      <w:sz w:val="24"/>
      <w:szCs w:val="24"/>
    </w:rPr>
  </w:style>
  <w:style w:type="paragraph" w:styleId="1">
    <w:name w:val="heading 1"/>
    <w:basedOn w:val="a"/>
    <w:next w:val="a"/>
    <w:qFormat/>
    <w:rsid w:val="00D70E8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D1B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4D6AAE"/>
    <w:pPr>
      <w:ind w:firstLine="708"/>
      <w:jc w:val="both"/>
    </w:pPr>
    <w:rPr>
      <w:bCs/>
      <w:sz w:val="28"/>
      <w:szCs w:val="28"/>
    </w:rPr>
  </w:style>
  <w:style w:type="character" w:styleId="a3">
    <w:name w:val="Strong"/>
    <w:uiPriority w:val="22"/>
    <w:qFormat/>
    <w:rsid w:val="009078A6"/>
    <w:rPr>
      <w:b/>
      <w:bCs/>
    </w:rPr>
  </w:style>
  <w:style w:type="paragraph" w:styleId="a4">
    <w:name w:val="No Spacing"/>
    <w:uiPriority w:val="1"/>
    <w:qFormat/>
    <w:rsid w:val="00C53B23"/>
    <w:pPr>
      <w:spacing w:line="360" w:lineRule="auto"/>
      <w:ind w:firstLine="709"/>
      <w:jc w:val="both"/>
    </w:pPr>
    <w:rPr>
      <w:sz w:val="28"/>
      <w:szCs w:val="22"/>
    </w:rPr>
  </w:style>
  <w:style w:type="character" w:styleId="a5">
    <w:name w:val="Hyperlink"/>
    <w:rsid w:val="00AD277E"/>
    <w:rPr>
      <w:rFonts w:ascii="Arial" w:hAnsi="Arial" w:cs="Arial" w:hint="default"/>
      <w:color w:val="003366"/>
      <w:u w:val="single"/>
    </w:rPr>
  </w:style>
  <w:style w:type="character" w:styleId="a6">
    <w:name w:val="Emphasis"/>
    <w:qFormat/>
    <w:rsid w:val="00AD277E"/>
    <w:rPr>
      <w:i/>
      <w:iCs/>
    </w:rPr>
  </w:style>
  <w:style w:type="paragraph" w:styleId="a7">
    <w:name w:val="Body Text"/>
    <w:basedOn w:val="a"/>
    <w:rsid w:val="005A6100"/>
    <w:pPr>
      <w:spacing w:after="120"/>
    </w:pPr>
  </w:style>
  <w:style w:type="paragraph" w:customStyle="1" w:styleId="10">
    <w:name w:val="Стиль1"/>
    <w:basedOn w:val="a"/>
    <w:rsid w:val="005A610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Char Знак Знак Char Char"/>
    <w:basedOn w:val="a"/>
    <w:rsid w:val="000C6330"/>
    <w:pPr>
      <w:widowControl w:val="0"/>
      <w:autoSpaceDE w:val="0"/>
      <w:autoSpaceDN w:val="0"/>
      <w:adjustRightInd w:val="0"/>
      <w:spacing w:before="5"/>
      <w:ind w:left="72" w:right="-5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escomment">
    <w:name w:val="rescomment"/>
    <w:basedOn w:val="a0"/>
    <w:rsid w:val="003820AE"/>
  </w:style>
  <w:style w:type="paragraph" w:customStyle="1" w:styleId="a8">
    <w:name w:val="Знак Знак"/>
    <w:basedOn w:val="a"/>
    <w:rsid w:val="00D67F15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"/>
    <w:basedOn w:val="a"/>
    <w:rsid w:val="00E30EC2"/>
    <w:rPr>
      <w:rFonts w:ascii="Verdana" w:hAnsi="Verdana" w:cs="Verdana"/>
      <w:sz w:val="20"/>
      <w:szCs w:val="20"/>
      <w:lang w:val="en-US" w:eastAsia="en-US"/>
    </w:rPr>
  </w:style>
  <w:style w:type="paragraph" w:styleId="aa">
    <w:name w:val="Plain Text"/>
    <w:basedOn w:val="a"/>
    <w:semiHidden/>
    <w:rsid w:val="00E30EC2"/>
    <w:rPr>
      <w:rFonts w:ascii="Courier New" w:hAnsi="Courier New" w:cs="Courier New"/>
      <w:sz w:val="20"/>
      <w:szCs w:val="20"/>
    </w:rPr>
  </w:style>
  <w:style w:type="character" w:customStyle="1" w:styleId="ressmall">
    <w:name w:val="ressmall"/>
    <w:basedOn w:val="a0"/>
    <w:rsid w:val="00DC7FB0"/>
  </w:style>
  <w:style w:type="paragraph" w:customStyle="1" w:styleId="ab">
    <w:name w:val="Знак Знак Знак Знак"/>
    <w:basedOn w:val="a"/>
    <w:rsid w:val="001449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Normal (Web)"/>
    <w:aliases w:val=" Знак Знак, Знак,Знак,Обычный (Интернет)"/>
    <w:basedOn w:val="a"/>
    <w:link w:val="ad"/>
    <w:uiPriority w:val="99"/>
    <w:qFormat/>
    <w:rsid w:val="00B63E55"/>
    <w:pPr>
      <w:spacing w:before="100" w:beforeAutospacing="1" w:after="100" w:afterAutospacing="1"/>
    </w:pPr>
  </w:style>
  <w:style w:type="paragraph" w:styleId="ae">
    <w:name w:val="Balloon Text"/>
    <w:basedOn w:val="a"/>
    <w:semiHidden/>
    <w:rsid w:val="007552D7"/>
    <w:rPr>
      <w:rFonts w:ascii="Tahoma" w:hAnsi="Tahoma" w:cs="Tahoma"/>
      <w:sz w:val="16"/>
      <w:szCs w:val="16"/>
    </w:rPr>
  </w:style>
  <w:style w:type="paragraph" w:customStyle="1" w:styleId="CharCharChar3">
    <w:name w:val="Char Знак Знак Char Char Знак Знак Знак3"/>
    <w:basedOn w:val="a"/>
    <w:rsid w:val="00B62D7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6F4E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rsid w:val="00FF7C99"/>
    <w:pPr>
      <w:spacing w:after="120"/>
      <w:ind w:left="283"/>
    </w:pPr>
    <w:rPr>
      <w:sz w:val="16"/>
      <w:szCs w:val="16"/>
    </w:rPr>
  </w:style>
  <w:style w:type="paragraph" w:customStyle="1" w:styleId="5">
    <w:name w:val="Знак Знак5 Знак Знак Знак Знак Знак Знак Знак Знак Знак Знак"/>
    <w:basedOn w:val="a"/>
    <w:rsid w:val="00551F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0419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C5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A734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73412"/>
    <w:rPr>
      <w:rFonts w:ascii="Courier New" w:hAnsi="Courier New" w:cs="Courier New"/>
    </w:rPr>
  </w:style>
  <w:style w:type="character" w:styleId="af0">
    <w:name w:val="annotation reference"/>
    <w:uiPriority w:val="99"/>
    <w:rsid w:val="009D01C9"/>
    <w:rPr>
      <w:sz w:val="16"/>
      <w:szCs w:val="16"/>
    </w:rPr>
  </w:style>
  <w:style w:type="character" w:customStyle="1" w:styleId="txtleft">
    <w:name w:val="txtleft"/>
    <w:basedOn w:val="a0"/>
    <w:uiPriority w:val="99"/>
    <w:rsid w:val="00254EA7"/>
  </w:style>
  <w:style w:type="paragraph" w:customStyle="1" w:styleId="af1">
    <w:name w:val="Знак Знак Знак"/>
    <w:basedOn w:val="a"/>
    <w:rsid w:val="005F2A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7D1B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2">
    <w:name w:val="Font Style12"/>
    <w:uiPriority w:val="99"/>
    <w:rsid w:val="003F272D"/>
    <w:rPr>
      <w:rFonts w:ascii="Times New Roman" w:hAnsi="Times New Roman" w:cs="Times New Roman"/>
      <w:sz w:val="28"/>
      <w:szCs w:val="28"/>
    </w:rPr>
  </w:style>
  <w:style w:type="paragraph" w:customStyle="1" w:styleId="af2">
    <w:name w:val="Знак Знак Знак Знак Знак Знак Знак Знак"/>
    <w:basedOn w:val="a"/>
    <w:rsid w:val="00C13B7A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uiPriority w:val="99"/>
    <w:rsid w:val="00851B4D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FontStyle17">
    <w:name w:val="Font Style17"/>
    <w:uiPriority w:val="99"/>
    <w:rsid w:val="008C438E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1">
    <w:name w:val="Font Style21"/>
    <w:uiPriority w:val="99"/>
    <w:rsid w:val="00136D6D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1"/>
    <w:rsid w:val="00CA6EE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CA6EED"/>
    <w:rPr>
      <w:sz w:val="16"/>
      <w:szCs w:val="16"/>
    </w:rPr>
  </w:style>
  <w:style w:type="character" w:customStyle="1" w:styleId="sCells">
    <w:name w:val="sCells"/>
    <w:rsid w:val="006913B4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_"/>
    <w:link w:val="22"/>
    <w:locked/>
    <w:rsid w:val="00097BF1"/>
    <w:rPr>
      <w:shd w:val="clear" w:color="auto" w:fill="FFFFFF"/>
    </w:rPr>
  </w:style>
  <w:style w:type="paragraph" w:customStyle="1" w:styleId="22">
    <w:name w:val="Основной текст2"/>
    <w:basedOn w:val="a"/>
    <w:link w:val="af4"/>
    <w:rsid w:val="00097BF1"/>
    <w:pPr>
      <w:shd w:val="clear" w:color="auto" w:fill="FFFFFF"/>
      <w:spacing w:after="420" w:line="349" w:lineRule="exact"/>
      <w:ind w:hanging="520"/>
    </w:pPr>
    <w:rPr>
      <w:sz w:val="20"/>
      <w:szCs w:val="20"/>
    </w:rPr>
  </w:style>
  <w:style w:type="character" w:customStyle="1" w:styleId="pull-right">
    <w:name w:val="pull-right"/>
    <w:basedOn w:val="a0"/>
    <w:rsid w:val="004C0D16"/>
  </w:style>
  <w:style w:type="paragraph" w:customStyle="1" w:styleId="text-justif">
    <w:name w:val="text-justif"/>
    <w:basedOn w:val="a"/>
    <w:rsid w:val="004C0D16"/>
    <w:pPr>
      <w:spacing w:before="100" w:beforeAutospacing="1" w:after="100" w:afterAutospacing="1"/>
    </w:pPr>
  </w:style>
  <w:style w:type="character" w:customStyle="1" w:styleId="oznaimen">
    <w:name w:val="oz_naimen"/>
    <w:basedOn w:val="a0"/>
    <w:rsid w:val="004C0D16"/>
  </w:style>
  <w:style w:type="paragraph" w:customStyle="1" w:styleId="pnamecomment">
    <w:name w:val="p_namecomment"/>
    <w:basedOn w:val="a"/>
    <w:rsid w:val="004C0D16"/>
    <w:pPr>
      <w:spacing w:before="100" w:beforeAutospacing="1" w:after="100" w:afterAutospacing="1"/>
    </w:pPr>
  </w:style>
  <w:style w:type="paragraph" w:customStyle="1" w:styleId="af5">
    <w:name w:val="Знак Знак Знак Знак"/>
    <w:basedOn w:val="a"/>
    <w:rsid w:val="00AB02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Обычный (веб) Знак"/>
    <w:aliases w:val=" Знак Знак Знак, Знак Знак1,Знак Знак1,Обычный (Интернет) Знак"/>
    <w:link w:val="ac"/>
    <w:uiPriority w:val="99"/>
    <w:locked/>
    <w:rsid w:val="00A42B57"/>
    <w:rPr>
      <w:sz w:val="24"/>
      <w:szCs w:val="24"/>
    </w:rPr>
  </w:style>
  <w:style w:type="character" w:customStyle="1" w:styleId="dropdown-menu4">
    <w:name w:val="dropdown-menu4"/>
    <w:basedOn w:val="a0"/>
    <w:rsid w:val="00A15CDA"/>
    <w:rPr>
      <w:vanish/>
      <w:webHidden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customStyle="1" w:styleId="ya-share2title5">
    <w:name w:val="ya-share2__title5"/>
    <w:basedOn w:val="a0"/>
    <w:rsid w:val="00A15CDA"/>
    <w:rPr>
      <w:color w:val="000000"/>
    </w:rPr>
  </w:style>
  <w:style w:type="character" w:customStyle="1" w:styleId="dropdown-menu9">
    <w:name w:val="dropdown-menu9"/>
    <w:basedOn w:val="a0"/>
    <w:rsid w:val="001F411B"/>
    <w:rPr>
      <w:vanish/>
      <w:webHidden w:val="0"/>
      <w:sz w:val="20"/>
      <w:szCs w:val="20"/>
      <w:bdr w:val="none" w:sz="0" w:space="0" w:color="auto" w:frame="1"/>
      <w:shd w:val="clear" w:color="auto" w:fill="FFFFFF"/>
      <w:specVanish w:val="0"/>
    </w:rPr>
  </w:style>
  <w:style w:type="character" w:customStyle="1" w:styleId="oznaimen1">
    <w:name w:val="oz_naimen1"/>
    <w:basedOn w:val="a0"/>
    <w:rsid w:val="001F411B"/>
    <w:rPr>
      <w:rFonts w:ascii="Roboto Condensed" w:hAnsi="Roboto Condensed" w:hint="default"/>
      <w:b w:val="0"/>
      <w:bCs w:val="0"/>
    </w:rPr>
  </w:style>
  <w:style w:type="character" w:styleId="af6">
    <w:name w:val="footnote reference"/>
    <w:basedOn w:val="a0"/>
    <w:uiPriority w:val="99"/>
    <w:unhideWhenUsed/>
    <w:rsid w:val="0015223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4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1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8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4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00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03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39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01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1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346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759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8451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20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08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7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775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4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8016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0142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2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57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8448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36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07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5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91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0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6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3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57202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1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80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91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88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81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4248</Words>
  <Characters>24215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Российской Федерации</Company>
  <LinksUpToDate>false</LinksUpToDate>
  <CharactersWithSpaces>28407</CharactersWithSpaces>
  <SharedDoc>false</SharedDoc>
  <HLinks>
    <vt:vector size="12" baseType="variant">
      <vt:variant>
        <vt:i4>3735663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consultantplus://offline/ref=43325AAC30BFBAF3696F7AEEDA16BBF5409C77A77A62BBB10E0F9D1F8BBB57C441331AA42F416767E7z4H</vt:lpwstr>
      </vt:variant>
      <vt:variant>
        <vt:lpwstr/>
      </vt:variant>
      <vt:variant>
        <vt:i4>4521995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consultantplus://offline/ref=514222DDE3CCC7BE368EAC9AD5DD864DC0D9828CD5CB223461219D3BFCl4e7N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Торгово-промышленная палата</dc:creator>
  <cp:lastModifiedBy>Вонзяк Юлия Вадимовна</cp:lastModifiedBy>
  <cp:revision>2</cp:revision>
  <cp:lastPrinted>2011-07-04T07:22:00Z</cp:lastPrinted>
  <dcterms:created xsi:type="dcterms:W3CDTF">2023-01-20T06:09:00Z</dcterms:created>
  <dcterms:modified xsi:type="dcterms:W3CDTF">2023-01-20T06:09:00Z</dcterms:modified>
</cp:coreProperties>
</file>