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A1F" w:rsidRPr="00732082" w:rsidRDefault="00732082" w:rsidP="004A7A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7320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Круглый стол Совета ТПП РФ по </w:t>
      </w:r>
      <w:proofErr w:type="gramStart"/>
      <w:r w:rsidRPr="007320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финансово-промышленной</w:t>
      </w:r>
      <w:proofErr w:type="gramEnd"/>
      <w:r w:rsidRPr="0073208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и инвестиционной политике: </w:t>
      </w:r>
      <w:r w:rsidR="00470780" w:rsidRPr="00470780">
        <w:rPr>
          <w:rFonts w:ascii="Times New Roman" w:hAnsi="Times New Roman"/>
          <w:b/>
          <w:sz w:val="28"/>
          <w:szCs w:val="28"/>
        </w:rPr>
        <w:t>«</w:t>
      </w:r>
      <w:r w:rsidR="00D45F7A" w:rsidRPr="00D45F7A">
        <w:rPr>
          <w:rFonts w:ascii="Times New Roman" w:hAnsi="Times New Roman"/>
          <w:b/>
          <w:bCs/>
          <w:sz w:val="28"/>
          <w:szCs w:val="28"/>
        </w:rPr>
        <w:t>Финансовое мошенничество и иные составы преступлений в сфере предпринимательской деятельности</w:t>
      </w:r>
      <w:r w:rsidR="00470780" w:rsidRPr="00470780">
        <w:rPr>
          <w:rFonts w:ascii="Times New Roman" w:hAnsi="Times New Roman"/>
          <w:b/>
          <w:sz w:val="28"/>
          <w:szCs w:val="28"/>
        </w:rPr>
        <w:t>»</w:t>
      </w:r>
    </w:p>
    <w:p w:rsidR="00CA082B" w:rsidRDefault="00CA082B" w:rsidP="004A7A1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4A7A1F" w:rsidRPr="00732082" w:rsidRDefault="004A7A1F" w:rsidP="004A7A1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73208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Дата: </w:t>
      </w:r>
      <w:r w:rsidR="00A2317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27</w:t>
      </w:r>
      <w:r w:rsidRPr="0073208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A2317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марта</w:t>
      </w:r>
      <w:r w:rsidRPr="0073208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202</w:t>
      </w:r>
      <w:r w:rsidR="00A2317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</w:t>
      </w:r>
      <w:r w:rsidRPr="0073208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г.</w:t>
      </w:r>
    </w:p>
    <w:p w:rsidR="00732082" w:rsidRPr="00732082" w:rsidRDefault="00732082" w:rsidP="004A7A1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4A7A1F" w:rsidRPr="00732082" w:rsidRDefault="004A7A1F" w:rsidP="004A7A1F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3208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Время</w:t>
      </w:r>
      <w:r w:rsidRPr="007320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  <w:r w:rsidRPr="00485E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A231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4707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 w:rsidR="00A231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4707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</w:t>
      </w:r>
    </w:p>
    <w:p w:rsidR="00732082" w:rsidRPr="00732082" w:rsidRDefault="00732082" w:rsidP="004A7A1F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A7A1F" w:rsidRPr="00732082" w:rsidRDefault="004A7A1F" w:rsidP="004A7A1F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3208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Место проведения</w:t>
      </w:r>
      <w:r w:rsidRPr="007320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  <w:r w:rsidR="00732082" w:rsidRPr="007320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Торгово-промышленная палата Российской Федерации, г. Москва, ул. </w:t>
      </w:r>
      <w:r w:rsidR="004707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Ильинка 6/1, 3</w:t>
      </w:r>
      <w:r w:rsidRPr="007320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этаж</w:t>
      </w:r>
      <w:r w:rsidR="004707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Библиотека</w:t>
      </w:r>
      <w:r w:rsidR="00732082" w:rsidRPr="007320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ТПП РФ</w:t>
      </w:r>
      <w:r w:rsidRPr="007320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(к.</w:t>
      </w:r>
      <w:r w:rsidR="004707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310</w:t>
      </w:r>
      <w:r w:rsidR="00A231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732082" w:rsidRPr="00732082" w:rsidRDefault="00732082" w:rsidP="004A7A1F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32082" w:rsidRDefault="00732082" w:rsidP="004A7A1F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3208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Ссылка для подключения: </w:t>
      </w:r>
      <w:r w:rsidR="008D3E4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A23178" w:rsidRPr="00A23178" w:rsidRDefault="000D2CF9" w:rsidP="004A7A1F">
      <w:pPr>
        <w:spacing w:after="0" w:line="240" w:lineRule="auto"/>
        <w:rPr>
          <w:rFonts w:ascii="Times New Roman" w:hAnsi="Times New Roman"/>
          <w:sz w:val="28"/>
          <w:szCs w:val="28"/>
        </w:rPr>
      </w:pPr>
      <w:hyperlink r:id="rId8" w:history="1">
        <w:r w:rsidR="00A23178" w:rsidRPr="00A23178">
          <w:rPr>
            <w:rStyle w:val="a5"/>
            <w:rFonts w:ascii="Times New Roman" w:hAnsi="Times New Roman"/>
            <w:sz w:val="28"/>
            <w:szCs w:val="28"/>
          </w:rPr>
          <w:t>https://v.tpprf.ru/c/8647662471</w:t>
        </w:r>
      </w:hyperlink>
    </w:p>
    <w:p w:rsidR="00C24F24" w:rsidRPr="00A23178" w:rsidRDefault="000D2CF9" w:rsidP="004A7A1F">
      <w:pPr>
        <w:spacing w:after="0" w:line="240" w:lineRule="auto"/>
        <w:rPr>
          <w:rFonts w:ascii="Times New Roman" w:hAnsi="Times New Roman"/>
          <w:sz w:val="28"/>
          <w:szCs w:val="28"/>
        </w:rPr>
      </w:pPr>
      <w:hyperlink r:id="rId9" w:history="1">
        <w:r w:rsidR="00A23178" w:rsidRPr="00A23178">
          <w:rPr>
            <w:rStyle w:val="a5"/>
            <w:rFonts w:ascii="Times New Roman" w:hAnsi="Times New Roman"/>
            <w:sz w:val="28"/>
            <w:szCs w:val="28"/>
          </w:rPr>
          <w:t>https://youtube.com/live/5tCd0glGWZE</w:t>
        </w:r>
      </w:hyperlink>
    </w:p>
    <w:p w:rsidR="004A7A1F" w:rsidRPr="00732082" w:rsidRDefault="004A7A1F" w:rsidP="004A7A1F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A7A1F" w:rsidRPr="00732082" w:rsidRDefault="004A7A1F" w:rsidP="004A7A1F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73208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Модератор: </w:t>
      </w:r>
    </w:p>
    <w:p w:rsidR="004A7A1F" w:rsidRPr="00732082" w:rsidRDefault="00470780" w:rsidP="00CA082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2141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Смирнов Дмитрий Викторович</w:t>
      </w:r>
      <w:r w:rsidR="004A7A1F" w:rsidRPr="007320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заместитель председателя </w:t>
      </w:r>
      <w:r w:rsidR="001E13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Комиссии по финансовой безопасности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A7A1F" w:rsidRPr="007320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Совета ТПП РФ по финансово-промышленной и инвестиционной политике</w:t>
      </w:r>
      <w:r w:rsidR="00B406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адвокат Коллегии адвокатов г. Москвы «Гриб, Терновцов и партнеры»</w:t>
      </w:r>
    </w:p>
    <w:p w:rsidR="004A7A1F" w:rsidRPr="00732082" w:rsidRDefault="004A7A1F" w:rsidP="004A7A1F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32082" w:rsidRDefault="00732082" w:rsidP="004A7A1F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3208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Регламент выступлений:</w:t>
      </w:r>
      <w:r w:rsidR="008D3E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 </w:t>
      </w:r>
      <w:r w:rsidR="00DF06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Pr="007320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минут</w:t>
      </w:r>
    </w:p>
    <w:p w:rsidR="00732082" w:rsidRPr="00732082" w:rsidRDefault="00732082" w:rsidP="004A7A1F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10632" w:type="dxa"/>
        <w:tblInd w:w="-885" w:type="dxa"/>
        <w:tblLook w:val="04A0" w:firstRow="1" w:lastRow="0" w:firstColumn="1" w:lastColumn="0" w:noHBand="0" w:noVBand="1"/>
      </w:tblPr>
      <w:tblGrid>
        <w:gridCol w:w="709"/>
        <w:gridCol w:w="9923"/>
      </w:tblGrid>
      <w:tr w:rsidR="00732082" w:rsidRPr="007E633B" w:rsidTr="00A73FBC">
        <w:trPr>
          <w:trHeight w:val="680"/>
        </w:trPr>
        <w:tc>
          <w:tcPr>
            <w:tcW w:w="709" w:type="dxa"/>
          </w:tcPr>
          <w:p w:rsidR="00732082" w:rsidRPr="00467772" w:rsidRDefault="00732082" w:rsidP="00732082">
            <w:pPr>
              <w:pStyle w:val="a3"/>
              <w:numPr>
                <w:ilvl w:val="0"/>
                <w:numId w:val="1"/>
              </w:numPr>
              <w:spacing w:line="28" w:lineRule="atLeast"/>
              <w:ind w:left="0" w:firstLine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923" w:type="dxa"/>
          </w:tcPr>
          <w:p w:rsidR="00732082" w:rsidRPr="007E633B" w:rsidRDefault="00470780" w:rsidP="00A73FBC">
            <w:pPr>
              <w:spacing w:line="28" w:lineRule="atLeast"/>
              <w:ind w:left="0" w:firstLine="0"/>
              <w:jc w:val="left"/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ja-JP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 w:eastAsia="ja-JP"/>
              </w:rPr>
              <w:t>Курочкин Дмитрий Николаевич</w:t>
            </w:r>
            <w:r w:rsidR="00732082" w:rsidRPr="00467772">
              <w:rPr>
                <w:rFonts w:ascii="Times New Roman" w:eastAsia="Times New Roman" w:hAnsi="Times New Roman"/>
                <w:b/>
                <w:sz w:val="28"/>
                <w:szCs w:val="28"/>
                <w:lang w:val="ru-RU" w:eastAsia="ja-JP"/>
              </w:rPr>
              <w:t xml:space="preserve">, </w:t>
            </w:r>
            <w:r w:rsidRPr="00470780">
              <w:rPr>
                <w:rFonts w:ascii="Times New Roman" w:eastAsia="Times New Roman" w:hAnsi="Times New Roman"/>
                <w:sz w:val="28"/>
                <w:szCs w:val="28"/>
                <w:lang w:val="ru-RU" w:eastAsia="ja-JP"/>
              </w:rPr>
              <w:t>вице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 w:eastAsia="ja-JP"/>
              </w:rPr>
              <w:t>-</w:t>
            </w:r>
            <w:r w:rsidR="00732082" w:rsidRPr="00467772">
              <w:rPr>
                <w:rFonts w:ascii="Times New Roman" w:eastAsia="Times New Roman" w:hAnsi="Times New Roman"/>
                <w:sz w:val="28"/>
                <w:szCs w:val="28"/>
                <w:lang w:val="ru-RU" w:eastAsia="ja-JP"/>
              </w:rPr>
              <w:t>президент ТПП РФ,</w:t>
            </w:r>
            <w:r w:rsidR="00732082" w:rsidRPr="00467772">
              <w:rPr>
                <w:rFonts w:ascii="Times New Roman" w:eastAsia="Times New Roman" w:hAnsi="Times New Roman"/>
                <w:b/>
                <w:sz w:val="28"/>
                <w:szCs w:val="28"/>
                <w:lang w:val="ru-RU" w:eastAsia="ja-JP"/>
              </w:rPr>
              <w:t xml:space="preserve"> </w:t>
            </w:r>
            <w:r w:rsidR="00732082" w:rsidRPr="00467772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ja-JP"/>
              </w:rPr>
              <w:t xml:space="preserve">вступительное слово </w:t>
            </w:r>
          </w:p>
        </w:tc>
      </w:tr>
      <w:tr w:rsidR="00D45F7A" w:rsidRPr="00467772" w:rsidTr="00A73FBC">
        <w:trPr>
          <w:trHeight w:val="993"/>
        </w:trPr>
        <w:tc>
          <w:tcPr>
            <w:tcW w:w="709" w:type="dxa"/>
          </w:tcPr>
          <w:p w:rsidR="00D45F7A" w:rsidRPr="00FB7831" w:rsidRDefault="00D45F7A" w:rsidP="00732082">
            <w:pPr>
              <w:pStyle w:val="a3"/>
              <w:numPr>
                <w:ilvl w:val="0"/>
                <w:numId w:val="1"/>
              </w:numPr>
              <w:spacing w:line="28" w:lineRule="atLeast"/>
              <w:ind w:left="0"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923" w:type="dxa"/>
          </w:tcPr>
          <w:p w:rsidR="00D45F7A" w:rsidRPr="00D45F7A" w:rsidRDefault="00D45F7A" w:rsidP="00D45F7A">
            <w:pPr>
              <w:spacing w:line="28" w:lineRule="atLeast"/>
              <w:ind w:left="0" w:firstLine="0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Гамза Владимир Андреевич, </w:t>
            </w:r>
            <w:r w:rsidRPr="00D45F7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председатель Совета ТПП РФ по </w:t>
            </w:r>
            <w:proofErr w:type="gramStart"/>
            <w:r w:rsidRPr="00D45F7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финансово-промышленной</w:t>
            </w:r>
            <w:proofErr w:type="gramEnd"/>
            <w:r w:rsidRPr="00D45F7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и инвестиционной политике</w:t>
            </w:r>
          </w:p>
        </w:tc>
      </w:tr>
      <w:tr w:rsidR="00CA082B" w:rsidRPr="00467772" w:rsidTr="00A73FBC">
        <w:trPr>
          <w:trHeight w:val="993"/>
        </w:trPr>
        <w:tc>
          <w:tcPr>
            <w:tcW w:w="709" w:type="dxa"/>
          </w:tcPr>
          <w:p w:rsidR="00CA082B" w:rsidRPr="00DF0694" w:rsidRDefault="00CA082B" w:rsidP="00732082">
            <w:pPr>
              <w:pStyle w:val="a3"/>
              <w:numPr>
                <w:ilvl w:val="0"/>
                <w:numId w:val="1"/>
              </w:numPr>
              <w:spacing w:line="28" w:lineRule="atLeast"/>
              <w:ind w:left="0"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923" w:type="dxa"/>
          </w:tcPr>
          <w:p w:rsidR="00CA082B" w:rsidRPr="00CA082B" w:rsidRDefault="00CA082B" w:rsidP="00D45F7A">
            <w:pPr>
              <w:spacing w:line="28" w:lineRule="atLeast"/>
              <w:ind w:left="0" w:firstLine="38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Авдеева Екатерина Валерьевна, </w:t>
            </w:r>
            <w:r w:rsidRPr="00470780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руководитель Экспертного центра по уголовно-правовой политике и исполнению судебных актов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, </w:t>
            </w:r>
            <w:r w:rsidRPr="00470780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член Совета ТПП РФ по </w:t>
            </w:r>
            <w:proofErr w:type="gramStart"/>
            <w:r w:rsidRPr="00470780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финансово-промышленной</w:t>
            </w:r>
            <w:proofErr w:type="gramEnd"/>
            <w:r w:rsidRPr="00470780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и инвестиционный политике</w:t>
            </w:r>
            <w:r w:rsidR="001E13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(тема выступления на согласовании)</w:t>
            </w:r>
          </w:p>
        </w:tc>
      </w:tr>
      <w:tr w:rsidR="00CA082B" w:rsidRPr="00467772" w:rsidTr="00A73FBC">
        <w:trPr>
          <w:trHeight w:val="993"/>
        </w:trPr>
        <w:tc>
          <w:tcPr>
            <w:tcW w:w="709" w:type="dxa"/>
          </w:tcPr>
          <w:p w:rsidR="00CA082B" w:rsidRPr="00CA082B" w:rsidRDefault="00CA082B" w:rsidP="00732082">
            <w:pPr>
              <w:pStyle w:val="a3"/>
              <w:numPr>
                <w:ilvl w:val="0"/>
                <w:numId w:val="1"/>
              </w:numPr>
              <w:spacing w:line="28" w:lineRule="atLeast"/>
              <w:ind w:left="0"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923" w:type="dxa"/>
          </w:tcPr>
          <w:p w:rsidR="00CA082B" w:rsidRPr="00CA082B" w:rsidRDefault="00CA082B" w:rsidP="00D45F7A">
            <w:pPr>
              <w:ind w:left="38" w:firstLine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CA082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ru-RU" w:eastAsia="ru-RU"/>
              </w:rPr>
              <w:t>Смирнов Дмитрий Викторович</w:t>
            </w:r>
            <w:r w:rsidRPr="00CA082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, заместитель председателя ЭС по ОРВ законопроектов Совета ТПП РФ по финансово-промышленной и инвестиционной политике, адвокат Коллегии адвокатов г. Москвы «Гриб, </w:t>
            </w:r>
            <w:proofErr w:type="spellStart"/>
            <w:r w:rsidRPr="00CA082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Терновцов</w:t>
            </w:r>
            <w:proofErr w:type="spellEnd"/>
            <w:r w:rsidRPr="00CA082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и партнеры»</w:t>
            </w:r>
            <w:r w:rsidR="001E13E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1E13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(тема выступления на согласовании)</w:t>
            </w:r>
          </w:p>
        </w:tc>
      </w:tr>
      <w:tr w:rsidR="00732082" w:rsidRPr="00467772" w:rsidTr="00A73FBC">
        <w:trPr>
          <w:trHeight w:val="993"/>
        </w:trPr>
        <w:tc>
          <w:tcPr>
            <w:tcW w:w="709" w:type="dxa"/>
          </w:tcPr>
          <w:p w:rsidR="00732082" w:rsidRPr="00732082" w:rsidRDefault="00732082" w:rsidP="00732082">
            <w:pPr>
              <w:pStyle w:val="a3"/>
              <w:numPr>
                <w:ilvl w:val="0"/>
                <w:numId w:val="1"/>
              </w:numPr>
              <w:spacing w:line="28" w:lineRule="atLeast"/>
              <w:ind w:left="0"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923" w:type="dxa"/>
          </w:tcPr>
          <w:p w:rsidR="00D45F7A" w:rsidRDefault="00D45F7A" w:rsidP="00A1548B">
            <w:pPr>
              <w:spacing w:line="28" w:lineRule="atLeast"/>
              <w:ind w:left="0" w:firstLine="0"/>
              <w:rPr>
                <w:rFonts w:ascii="Times New Roman" w:eastAsia="Times New Roman" w:hAnsi="Times New Roman"/>
                <w:sz w:val="28"/>
                <w:szCs w:val="28"/>
                <w:lang w:val="ru-RU" w:eastAsia="ja-JP"/>
              </w:rPr>
            </w:pPr>
            <w:proofErr w:type="spellStart"/>
            <w:r w:rsidRPr="00D45F7A">
              <w:rPr>
                <w:rFonts w:ascii="Times New Roman" w:eastAsia="Times New Roman" w:hAnsi="Times New Roman"/>
                <w:b/>
                <w:sz w:val="28"/>
                <w:szCs w:val="28"/>
                <w:lang w:val="ru-RU" w:eastAsia="ja-JP"/>
              </w:rPr>
              <w:t>Аргурд</w:t>
            </w:r>
            <w:proofErr w:type="spellEnd"/>
            <w:r w:rsidRPr="00D45F7A">
              <w:rPr>
                <w:rFonts w:ascii="Times New Roman" w:eastAsia="Times New Roman" w:hAnsi="Times New Roman"/>
                <w:b/>
                <w:sz w:val="28"/>
                <w:szCs w:val="28"/>
                <w:lang w:val="ru-RU" w:eastAsia="ja-JP"/>
              </w:rPr>
              <w:t xml:space="preserve"> Светлана Владимировна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ja-JP"/>
              </w:rPr>
              <w:t xml:space="preserve">, главный эксперт АНО «Локомотивы роста» при Финансовом университете при Правительстве РФ </w:t>
            </w:r>
          </w:p>
          <w:p w:rsidR="00732082" w:rsidRPr="00732082" w:rsidRDefault="00D45F7A" w:rsidP="00A1548B">
            <w:pPr>
              <w:spacing w:line="28" w:lineRule="atLeast"/>
              <w:ind w:left="0" w:firstLine="0"/>
              <w:rPr>
                <w:rFonts w:ascii="Times New Roman" w:eastAsia="Times New Roman" w:hAnsi="Times New Roman"/>
                <w:sz w:val="28"/>
                <w:szCs w:val="28"/>
                <w:lang w:val="ru-RU" w:eastAsia="ja-JP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ja-JP"/>
              </w:rPr>
              <w:t>«</w:t>
            </w:r>
            <w:proofErr w:type="gramStart"/>
            <w:r w:rsidRPr="00D45F7A">
              <w:rPr>
                <w:rFonts w:ascii="Times New Roman" w:eastAsia="Times New Roman" w:hAnsi="Times New Roman"/>
                <w:i/>
                <w:sz w:val="28"/>
                <w:szCs w:val="28"/>
                <w:lang w:val="ru-RU" w:eastAsia="ja-JP"/>
              </w:rPr>
              <w:t>Финансово-экономическая</w:t>
            </w:r>
            <w:proofErr w:type="gramEnd"/>
            <w:r w:rsidRPr="00D45F7A">
              <w:rPr>
                <w:rFonts w:ascii="Times New Roman" w:eastAsia="Times New Roman" w:hAnsi="Times New Roman"/>
                <w:i/>
                <w:sz w:val="28"/>
                <w:szCs w:val="28"/>
                <w:lang w:val="ru-RU" w:eastAsia="ja-JP"/>
              </w:rPr>
              <w:t>, бухгалтерская и налоговая экспертизы, как основное доказательство в уголовном процессе, при расследовании экономических преступлений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val="ru-RU" w:eastAsia="ja-JP"/>
              </w:rPr>
              <w:t>»</w:t>
            </w:r>
          </w:p>
        </w:tc>
      </w:tr>
      <w:tr w:rsidR="00470780" w:rsidRPr="00467772" w:rsidTr="00A73FBC">
        <w:trPr>
          <w:trHeight w:val="993"/>
        </w:trPr>
        <w:tc>
          <w:tcPr>
            <w:tcW w:w="709" w:type="dxa"/>
          </w:tcPr>
          <w:p w:rsidR="00470780" w:rsidRPr="00470780" w:rsidRDefault="00470780" w:rsidP="00732082">
            <w:pPr>
              <w:pStyle w:val="a3"/>
              <w:numPr>
                <w:ilvl w:val="0"/>
                <w:numId w:val="1"/>
              </w:numPr>
              <w:spacing w:line="28" w:lineRule="atLeast"/>
              <w:ind w:left="0"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923" w:type="dxa"/>
          </w:tcPr>
          <w:p w:rsidR="00470780" w:rsidRDefault="00D45F7A" w:rsidP="00470780">
            <w:pPr>
              <w:spacing w:line="28" w:lineRule="atLeast"/>
              <w:ind w:left="0" w:firstLine="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Царев Евгений Маркович</w:t>
            </w:r>
            <w:r w:rsidRPr="00D45F7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r w:rsidRPr="00D45F7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председатель Подкомитета ТПП РФ по лизингу</w:t>
            </w:r>
          </w:p>
          <w:p w:rsidR="001E13E2" w:rsidRPr="001E13E2" w:rsidRDefault="001E13E2" w:rsidP="00470780">
            <w:pPr>
              <w:spacing w:line="28" w:lineRule="atLeast"/>
              <w:ind w:left="0" w:firstLine="0"/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ru-RU" w:eastAsia="ru-RU"/>
              </w:rPr>
            </w:pPr>
            <w:r w:rsidRPr="001E13E2">
              <w:rPr>
                <w:rFonts w:ascii="Times New Roman" w:eastAsia="Times New Roman" w:hAnsi="Times New Roman"/>
                <w:i/>
                <w:sz w:val="28"/>
                <w:szCs w:val="28"/>
                <w:lang w:val="ru-RU" w:eastAsia="ru-RU"/>
              </w:rPr>
              <w:t>«Вопросы возвратного лизинга»</w:t>
            </w:r>
          </w:p>
        </w:tc>
      </w:tr>
      <w:tr w:rsidR="00470780" w:rsidRPr="00467772" w:rsidTr="00A73FBC">
        <w:trPr>
          <w:trHeight w:val="993"/>
        </w:trPr>
        <w:tc>
          <w:tcPr>
            <w:tcW w:w="709" w:type="dxa"/>
          </w:tcPr>
          <w:p w:rsidR="00470780" w:rsidRPr="00C24F24" w:rsidRDefault="00470780" w:rsidP="00732082">
            <w:pPr>
              <w:pStyle w:val="a3"/>
              <w:numPr>
                <w:ilvl w:val="0"/>
                <w:numId w:val="1"/>
              </w:numPr>
              <w:spacing w:line="28" w:lineRule="atLeast"/>
              <w:ind w:left="0"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923" w:type="dxa"/>
          </w:tcPr>
          <w:p w:rsidR="00470780" w:rsidRDefault="00470780" w:rsidP="00D45F7A">
            <w:pPr>
              <w:spacing w:line="28" w:lineRule="atLeast"/>
              <w:ind w:left="0" w:firstLine="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Иванков Егор Александрович, </w:t>
            </w:r>
            <w:r w:rsidR="00A1548B" w:rsidRPr="00A1548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председатель Комиссии по развитию креативных</w:t>
            </w:r>
            <w:r w:rsidR="00A1548B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r w:rsidR="00A1548B" w:rsidRPr="00A1548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индустрий</w:t>
            </w:r>
            <w:r w:rsidRPr="00A1548B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470780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Совета ТПП РФ по финансово-промышленной и инвестиционный политике</w:t>
            </w:r>
          </w:p>
          <w:p w:rsidR="00D45F7A" w:rsidRPr="00D45F7A" w:rsidRDefault="00D45F7A" w:rsidP="00D45F7A">
            <w:pPr>
              <w:spacing w:line="28" w:lineRule="atLeast"/>
              <w:ind w:left="0" w:firstLine="0"/>
              <w:rPr>
                <w:rFonts w:ascii="Times New Roman" w:eastAsia="Times New Roman" w:hAnsi="Times New Roman"/>
                <w:i/>
                <w:sz w:val="28"/>
                <w:szCs w:val="28"/>
                <w:lang w:val="ru-RU" w:eastAsia="ru-RU"/>
              </w:rPr>
            </w:pPr>
            <w:r w:rsidRPr="00D45F7A">
              <w:rPr>
                <w:rFonts w:ascii="Times New Roman" w:eastAsia="Times New Roman" w:hAnsi="Times New Roman"/>
                <w:i/>
                <w:sz w:val="28"/>
                <w:szCs w:val="28"/>
                <w:lang w:val="ru-RU" w:eastAsia="ru-RU"/>
              </w:rPr>
              <w:t>«Переход из теневой экономики и правовой неопределенности в прогнозируемые модели развития»</w:t>
            </w:r>
          </w:p>
        </w:tc>
      </w:tr>
      <w:tr w:rsidR="001E13E2" w:rsidRPr="00467772" w:rsidTr="00A73FBC">
        <w:trPr>
          <w:trHeight w:val="993"/>
        </w:trPr>
        <w:tc>
          <w:tcPr>
            <w:tcW w:w="709" w:type="dxa"/>
          </w:tcPr>
          <w:p w:rsidR="001E13E2" w:rsidRPr="00FB7831" w:rsidRDefault="001E13E2" w:rsidP="00732082">
            <w:pPr>
              <w:pStyle w:val="a3"/>
              <w:numPr>
                <w:ilvl w:val="0"/>
                <w:numId w:val="1"/>
              </w:numPr>
              <w:spacing w:line="28" w:lineRule="atLeast"/>
              <w:ind w:left="0"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923" w:type="dxa"/>
          </w:tcPr>
          <w:p w:rsidR="001E13E2" w:rsidRPr="001E13E2" w:rsidRDefault="001E13E2" w:rsidP="001E13E2">
            <w:pPr>
              <w:spacing w:line="28" w:lineRule="atLeast"/>
              <w:ind w:left="0" w:firstLine="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1E13E2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Петров Дмитрий Владимирович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, консультант </w:t>
            </w:r>
            <w:r w:rsidRPr="001E13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Коллеги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и адвокатов г. Москвы</w:t>
            </w:r>
            <w:r w:rsidRPr="001E13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«Гриб,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Терновцов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и партнеры»</w:t>
            </w:r>
          </w:p>
          <w:p w:rsidR="001E13E2" w:rsidRPr="001E13E2" w:rsidRDefault="001E13E2" w:rsidP="001E13E2">
            <w:pPr>
              <w:spacing w:line="28" w:lineRule="atLeast"/>
              <w:ind w:left="0" w:firstLine="0"/>
              <w:rPr>
                <w:rFonts w:ascii="Times New Roman" w:eastAsia="Times New Roman" w:hAnsi="Times New Roman"/>
                <w:i/>
                <w:sz w:val="28"/>
                <w:szCs w:val="28"/>
                <w:lang w:val="ru-RU" w:eastAsia="ru-RU"/>
              </w:rPr>
            </w:pPr>
            <w:r w:rsidRPr="001E13E2">
              <w:rPr>
                <w:rFonts w:ascii="Times New Roman" w:eastAsia="Times New Roman" w:hAnsi="Times New Roman"/>
                <w:i/>
                <w:sz w:val="28"/>
                <w:szCs w:val="28"/>
                <w:lang w:val="ru-RU" w:eastAsia="ru-RU"/>
              </w:rPr>
              <w:t>«Практика применения статей «криминального банкротства» (ст. 195, 196, 197 УК РФ)»</w:t>
            </w:r>
          </w:p>
        </w:tc>
      </w:tr>
      <w:tr w:rsidR="00DF0694" w:rsidRPr="00467772" w:rsidTr="00A73FBC">
        <w:trPr>
          <w:trHeight w:val="993"/>
        </w:trPr>
        <w:tc>
          <w:tcPr>
            <w:tcW w:w="709" w:type="dxa"/>
          </w:tcPr>
          <w:p w:rsidR="00DF0694" w:rsidRPr="00DF0694" w:rsidRDefault="00DF0694" w:rsidP="00732082">
            <w:pPr>
              <w:pStyle w:val="a3"/>
              <w:numPr>
                <w:ilvl w:val="0"/>
                <w:numId w:val="1"/>
              </w:numPr>
              <w:spacing w:line="28" w:lineRule="atLeast"/>
              <w:ind w:left="0"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923" w:type="dxa"/>
          </w:tcPr>
          <w:p w:rsidR="00DF0694" w:rsidRPr="00B94F1C" w:rsidRDefault="001E13E2" w:rsidP="00B94F1C">
            <w:pPr>
              <w:spacing w:line="28" w:lineRule="atLeast"/>
              <w:ind w:left="38" w:firstLine="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Представители</w:t>
            </w:r>
            <w:r w:rsidR="00D45F7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D45F7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Росфинмониторинга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, Банка России, МВД, Следственного комитета </w:t>
            </w:r>
            <w:r w:rsidR="00D45F7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="00D45F7A" w:rsidRPr="00D45F7A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(на согласовании)</w:t>
            </w:r>
          </w:p>
        </w:tc>
      </w:tr>
      <w:tr w:rsidR="00ED033F" w:rsidRPr="00467772" w:rsidTr="00A73FBC">
        <w:trPr>
          <w:trHeight w:val="993"/>
        </w:trPr>
        <w:tc>
          <w:tcPr>
            <w:tcW w:w="709" w:type="dxa"/>
          </w:tcPr>
          <w:p w:rsidR="00ED033F" w:rsidRPr="00B40602" w:rsidRDefault="00ED033F" w:rsidP="00732082">
            <w:pPr>
              <w:pStyle w:val="a3"/>
              <w:numPr>
                <w:ilvl w:val="0"/>
                <w:numId w:val="1"/>
              </w:numPr>
              <w:spacing w:line="28" w:lineRule="atLeast"/>
              <w:ind w:left="0"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923" w:type="dxa"/>
          </w:tcPr>
          <w:p w:rsidR="00ED033F" w:rsidRPr="001E13E2" w:rsidRDefault="00ED033F" w:rsidP="00ED033F">
            <w:pPr>
              <w:spacing w:line="28" w:lineRule="atLeast"/>
              <w:ind w:left="0" w:firstLine="0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1E13E2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Дискуссия, ответы на вопросы</w:t>
            </w:r>
          </w:p>
        </w:tc>
      </w:tr>
    </w:tbl>
    <w:p w:rsidR="00CC6612" w:rsidRDefault="00CC6612"/>
    <w:sectPr w:rsidR="00CC6612" w:rsidSect="00CC6612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CF9" w:rsidRDefault="000D2CF9" w:rsidP="00FB7831">
      <w:pPr>
        <w:spacing w:after="0" w:line="240" w:lineRule="auto"/>
      </w:pPr>
      <w:r>
        <w:separator/>
      </w:r>
    </w:p>
  </w:endnote>
  <w:endnote w:type="continuationSeparator" w:id="0">
    <w:p w:rsidR="000D2CF9" w:rsidRDefault="000D2CF9" w:rsidP="00FB7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CF9" w:rsidRDefault="000D2CF9" w:rsidP="00FB7831">
      <w:pPr>
        <w:spacing w:after="0" w:line="240" w:lineRule="auto"/>
      </w:pPr>
      <w:r>
        <w:separator/>
      </w:r>
    </w:p>
  </w:footnote>
  <w:footnote w:type="continuationSeparator" w:id="0">
    <w:p w:rsidR="000D2CF9" w:rsidRDefault="000D2CF9" w:rsidP="00FB78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831" w:rsidRDefault="00FB7831">
    <w:pPr>
      <w:pStyle w:val="a7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160CB"/>
    <w:multiLevelType w:val="hybridMultilevel"/>
    <w:tmpl w:val="6100A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7A1F"/>
    <w:rsid w:val="000D2CF9"/>
    <w:rsid w:val="001E13E2"/>
    <w:rsid w:val="00380D38"/>
    <w:rsid w:val="00470780"/>
    <w:rsid w:val="00485EDA"/>
    <w:rsid w:val="004A7A1F"/>
    <w:rsid w:val="0064178B"/>
    <w:rsid w:val="00732082"/>
    <w:rsid w:val="0079101E"/>
    <w:rsid w:val="007D798F"/>
    <w:rsid w:val="008D3E4F"/>
    <w:rsid w:val="009A1DDF"/>
    <w:rsid w:val="009C7C11"/>
    <w:rsid w:val="00A1548B"/>
    <w:rsid w:val="00A23178"/>
    <w:rsid w:val="00AC0D1C"/>
    <w:rsid w:val="00B40602"/>
    <w:rsid w:val="00B94F1C"/>
    <w:rsid w:val="00C24F24"/>
    <w:rsid w:val="00CA082B"/>
    <w:rsid w:val="00CC6612"/>
    <w:rsid w:val="00D45F7A"/>
    <w:rsid w:val="00D95475"/>
    <w:rsid w:val="00DB78E6"/>
    <w:rsid w:val="00DF0694"/>
    <w:rsid w:val="00E21415"/>
    <w:rsid w:val="00E55406"/>
    <w:rsid w:val="00ED033F"/>
    <w:rsid w:val="00F3338C"/>
    <w:rsid w:val="00FB7831"/>
    <w:rsid w:val="00FD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1F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DF06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082"/>
    <w:pPr>
      <w:ind w:left="720"/>
      <w:contextualSpacing/>
      <w:jc w:val="both"/>
    </w:pPr>
    <w:rPr>
      <w:sz w:val="20"/>
      <w:szCs w:val="20"/>
    </w:rPr>
  </w:style>
  <w:style w:type="table" w:styleId="a4">
    <w:name w:val="Table Grid"/>
    <w:basedOn w:val="a1"/>
    <w:uiPriority w:val="59"/>
    <w:rsid w:val="00732082"/>
    <w:pPr>
      <w:spacing w:after="0" w:line="240" w:lineRule="auto"/>
      <w:ind w:left="1775" w:hanging="357"/>
      <w:jc w:val="both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C24F24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24F24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DF06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header"/>
    <w:basedOn w:val="a"/>
    <w:link w:val="a8"/>
    <w:uiPriority w:val="99"/>
    <w:unhideWhenUsed/>
    <w:rsid w:val="00FB7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B7831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FB7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B7831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FB7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B783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.tpprf.ru/c/864766247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youtube.com/live/5tCd0glGWZ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Варсанов Владислав Юрьевич</cp:lastModifiedBy>
  <cp:revision>3</cp:revision>
  <cp:lastPrinted>2022-12-07T10:29:00Z</cp:lastPrinted>
  <dcterms:created xsi:type="dcterms:W3CDTF">2023-03-22T10:55:00Z</dcterms:created>
  <dcterms:modified xsi:type="dcterms:W3CDTF">2023-03-22T11:05:00Z</dcterms:modified>
</cp:coreProperties>
</file>