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013F25" w14:textId="245970D6" w:rsidR="00601A49" w:rsidRDefault="00601A49" w:rsidP="004D3CD9">
      <w:pPr>
        <w:spacing w:after="120"/>
        <w:jc w:val="center"/>
        <w:rPr>
          <w:rFonts w:ascii="Times New Roman" w:hAnsi="Times New Roman"/>
          <w:b/>
          <w:sz w:val="26"/>
          <w:szCs w:val="26"/>
        </w:rPr>
      </w:pPr>
    </w:p>
    <w:p w14:paraId="482BD6E3" w14:textId="733AD14C" w:rsidR="004D3CD9" w:rsidRDefault="004D3CD9" w:rsidP="004D3CD9">
      <w:pPr>
        <w:spacing w:after="12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Программа </w:t>
      </w:r>
      <w:proofErr w:type="spellStart"/>
      <w:r>
        <w:rPr>
          <w:rFonts w:ascii="Times New Roman" w:hAnsi="Times New Roman"/>
          <w:b/>
          <w:sz w:val="26"/>
          <w:szCs w:val="26"/>
        </w:rPr>
        <w:t>вебинара</w:t>
      </w:r>
      <w:proofErr w:type="spellEnd"/>
    </w:p>
    <w:p w14:paraId="25A0669F" w14:textId="158DA6A0" w:rsidR="00283F95" w:rsidRDefault="00283F95" w:rsidP="00283F95">
      <w:pPr>
        <w:spacing w:after="8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«</w:t>
      </w:r>
      <w:r w:rsidRPr="006D6848">
        <w:rPr>
          <w:rFonts w:ascii="Times New Roman" w:hAnsi="Times New Roman"/>
          <w:b/>
          <w:sz w:val="26"/>
          <w:szCs w:val="26"/>
        </w:rPr>
        <w:t>Финансовые инструменты для привлечения инвестиций в роботизацию предприятия и меры государственной поддержки для предприятий</w:t>
      </w:r>
      <w:r>
        <w:rPr>
          <w:rFonts w:ascii="Times New Roman" w:hAnsi="Times New Roman"/>
          <w:b/>
          <w:sz w:val="26"/>
          <w:szCs w:val="26"/>
        </w:rPr>
        <w:t>»</w:t>
      </w:r>
    </w:p>
    <w:p w14:paraId="4F2D232B" w14:textId="5B6E6E59" w:rsidR="00443AD9" w:rsidRPr="0029068F" w:rsidRDefault="00210DEA" w:rsidP="00F61C18">
      <w:pPr>
        <w:spacing w:before="0" w:beforeAutospacing="0" w:after="0" w:afterAutospacing="0" w:line="276" w:lineRule="auto"/>
        <w:rPr>
          <w:rFonts w:ascii="Times New Roman" w:hAnsi="Times New Roman"/>
          <w:b/>
          <w:sz w:val="26"/>
          <w:szCs w:val="26"/>
        </w:rPr>
      </w:pPr>
      <w:r w:rsidRPr="0029068F">
        <w:rPr>
          <w:rFonts w:ascii="Times New Roman" w:hAnsi="Times New Roman"/>
          <w:b/>
          <w:sz w:val="26"/>
          <w:szCs w:val="26"/>
        </w:rPr>
        <w:t xml:space="preserve">Дата </w:t>
      </w:r>
      <w:r w:rsidRPr="0029068F">
        <w:rPr>
          <w:rFonts w:ascii="Times New Roman" w:hAnsi="Times New Roman"/>
          <w:sz w:val="26"/>
          <w:szCs w:val="26"/>
        </w:rPr>
        <w:t>2</w:t>
      </w:r>
      <w:r w:rsidR="00283F95">
        <w:rPr>
          <w:rFonts w:ascii="Times New Roman" w:hAnsi="Times New Roman"/>
          <w:sz w:val="26"/>
          <w:szCs w:val="26"/>
        </w:rPr>
        <w:t>0</w:t>
      </w:r>
      <w:r w:rsidR="00A04568" w:rsidRPr="0029068F">
        <w:rPr>
          <w:rFonts w:ascii="Times New Roman" w:hAnsi="Times New Roman"/>
          <w:sz w:val="26"/>
          <w:szCs w:val="26"/>
        </w:rPr>
        <w:t xml:space="preserve"> </w:t>
      </w:r>
      <w:r w:rsidR="00283F95">
        <w:rPr>
          <w:rFonts w:ascii="Times New Roman" w:hAnsi="Times New Roman"/>
          <w:sz w:val="26"/>
          <w:szCs w:val="26"/>
        </w:rPr>
        <w:t>октября</w:t>
      </w:r>
      <w:r w:rsidR="000306B8">
        <w:rPr>
          <w:rFonts w:ascii="Times New Roman" w:hAnsi="Times New Roman"/>
          <w:sz w:val="26"/>
          <w:szCs w:val="26"/>
        </w:rPr>
        <w:t xml:space="preserve"> </w:t>
      </w:r>
      <w:r w:rsidRPr="0029068F">
        <w:rPr>
          <w:rFonts w:ascii="Times New Roman" w:hAnsi="Times New Roman"/>
          <w:sz w:val="26"/>
          <w:szCs w:val="26"/>
        </w:rPr>
        <w:t>2026</w:t>
      </w:r>
    </w:p>
    <w:p w14:paraId="11AAFE58" w14:textId="33BDC9C7" w:rsidR="00443AD9" w:rsidRPr="0029068F" w:rsidRDefault="00210DEA" w:rsidP="00F61C18">
      <w:pPr>
        <w:spacing w:before="0" w:beforeAutospacing="0" w:after="0" w:afterAutospacing="0" w:line="276" w:lineRule="auto"/>
        <w:rPr>
          <w:rFonts w:ascii="Times New Roman" w:hAnsi="Times New Roman"/>
          <w:b/>
          <w:sz w:val="26"/>
          <w:szCs w:val="26"/>
        </w:rPr>
      </w:pPr>
      <w:r w:rsidRPr="0029068F">
        <w:rPr>
          <w:rFonts w:ascii="Times New Roman" w:hAnsi="Times New Roman"/>
          <w:b/>
          <w:sz w:val="26"/>
          <w:szCs w:val="26"/>
        </w:rPr>
        <w:t xml:space="preserve">Время: </w:t>
      </w:r>
      <w:r w:rsidR="00283F95">
        <w:rPr>
          <w:rFonts w:ascii="Times New Roman" w:hAnsi="Times New Roman"/>
          <w:sz w:val="26"/>
          <w:szCs w:val="26"/>
        </w:rPr>
        <w:t>10</w:t>
      </w:r>
      <w:r w:rsidR="000306B8">
        <w:rPr>
          <w:rFonts w:ascii="Times New Roman" w:hAnsi="Times New Roman"/>
          <w:sz w:val="26"/>
          <w:szCs w:val="26"/>
        </w:rPr>
        <w:t>:00 -</w:t>
      </w:r>
      <w:r w:rsidR="00173FD6">
        <w:rPr>
          <w:rFonts w:ascii="Times New Roman" w:hAnsi="Times New Roman"/>
          <w:sz w:val="26"/>
          <w:szCs w:val="26"/>
        </w:rPr>
        <w:t xml:space="preserve"> </w:t>
      </w:r>
      <w:r w:rsidR="000306B8">
        <w:rPr>
          <w:rFonts w:ascii="Times New Roman" w:hAnsi="Times New Roman"/>
          <w:sz w:val="26"/>
          <w:szCs w:val="26"/>
        </w:rPr>
        <w:t>12</w:t>
      </w:r>
      <w:r w:rsidR="00283F95">
        <w:rPr>
          <w:rFonts w:ascii="Times New Roman" w:hAnsi="Times New Roman"/>
          <w:sz w:val="26"/>
          <w:szCs w:val="26"/>
        </w:rPr>
        <w:t>:0</w:t>
      </w:r>
      <w:r w:rsidR="00A04568" w:rsidRPr="0029068F">
        <w:rPr>
          <w:rFonts w:ascii="Times New Roman" w:hAnsi="Times New Roman"/>
          <w:sz w:val="26"/>
          <w:szCs w:val="26"/>
        </w:rPr>
        <w:t>0</w:t>
      </w:r>
      <w:r w:rsidR="004D3CD9">
        <w:rPr>
          <w:rFonts w:ascii="Times New Roman" w:hAnsi="Times New Roman"/>
          <w:sz w:val="26"/>
          <w:szCs w:val="26"/>
        </w:rPr>
        <w:t xml:space="preserve"> (</w:t>
      </w:r>
      <w:proofErr w:type="spellStart"/>
      <w:proofErr w:type="gramStart"/>
      <w:r w:rsidR="004D3CD9">
        <w:rPr>
          <w:rFonts w:ascii="Times New Roman" w:hAnsi="Times New Roman"/>
          <w:sz w:val="26"/>
          <w:szCs w:val="26"/>
        </w:rPr>
        <w:t>мск</w:t>
      </w:r>
      <w:proofErr w:type="spellEnd"/>
      <w:proofErr w:type="gramEnd"/>
      <w:r w:rsidR="004D3CD9">
        <w:rPr>
          <w:rFonts w:ascii="Times New Roman" w:hAnsi="Times New Roman"/>
          <w:sz w:val="26"/>
          <w:szCs w:val="26"/>
        </w:rPr>
        <w:t>)</w:t>
      </w:r>
    </w:p>
    <w:p w14:paraId="67EC21A6" w14:textId="77777777" w:rsidR="00443AD9" w:rsidRPr="0029068F" w:rsidRDefault="00210DEA" w:rsidP="00F61C18">
      <w:pPr>
        <w:spacing w:before="0" w:beforeAutospacing="0" w:after="0" w:afterAutospacing="0" w:line="276" w:lineRule="auto"/>
        <w:rPr>
          <w:rFonts w:ascii="Times New Roman" w:hAnsi="Times New Roman"/>
          <w:sz w:val="26"/>
          <w:szCs w:val="26"/>
        </w:rPr>
      </w:pPr>
      <w:r w:rsidRPr="0029068F">
        <w:rPr>
          <w:rFonts w:ascii="Times New Roman" w:hAnsi="Times New Roman"/>
          <w:b/>
          <w:sz w:val="26"/>
          <w:szCs w:val="26"/>
        </w:rPr>
        <w:t>Формат:</w:t>
      </w:r>
      <w:r w:rsidRPr="0029068F">
        <w:rPr>
          <w:rFonts w:ascii="Times New Roman" w:hAnsi="Times New Roman"/>
          <w:sz w:val="26"/>
          <w:szCs w:val="26"/>
        </w:rPr>
        <w:t xml:space="preserve"> ВКС </w:t>
      </w:r>
    </w:p>
    <w:p w14:paraId="224D3CC1" w14:textId="3D7D8920" w:rsidR="00443AD9" w:rsidRPr="0029068F" w:rsidRDefault="004D3CD9" w:rsidP="004D3CD9">
      <w:pPr>
        <w:spacing w:before="120" w:beforeAutospacing="0" w:after="0" w:afterAutospacing="0" w:line="23" w:lineRule="atLeast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  <w:r>
        <w:rPr>
          <w:rFonts w:ascii="Times New Roman" w:hAnsi="Times New Roman"/>
          <w:b/>
          <w:sz w:val="26"/>
          <w:szCs w:val="26"/>
        </w:rPr>
        <w:t xml:space="preserve">Открытие: Медведева Елена Александровна, </w:t>
      </w:r>
      <w:r w:rsidRPr="00223955">
        <w:rPr>
          <w:rFonts w:ascii="Times New Roman" w:hAnsi="Times New Roman"/>
          <w:sz w:val="26"/>
          <w:szCs w:val="26"/>
        </w:rPr>
        <w:t>директор Департамента проектной и инвестиционной деятельности ТПП РФ</w:t>
      </w:r>
    </w:p>
    <w:p w14:paraId="082085BE" w14:textId="77777777" w:rsidR="00443AD9" w:rsidRPr="0029068F" w:rsidRDefault="00210DEA" w:rsidP="004D3CD9">
      <w:pPr>
        <w:spacing w:before="120" w:beforeAutospacing="0" w:after="0" w:afterAutospacing="0" w:line="23" w:lineRule="atLeast"/>
        <w:jc w:val="both"/>
        <w:rPr>
          <w:rFonts w:ascii="Times New Roman" w:hAnsi="Times New Roman"/>
          <w:sz w:val="26"/>
          <w:szCs w:val="26"/>
        </w:rPr>
      </w:pPr>
      <w:r w:rsidRPr="0029068F">
        <w:rPr>
          <w:rFonts w:ascii="Times New Roman" w:hAnsi="Times New Roman"/>
          <w:b/>
          <w:sz w:val="26"/>
          <w:szCs w:val="26"/>
        </w:rPr>
        <w:t xml:space="preserve">Модератор: </w:t>
      </w:r>
      <w:r w:rsidRPr="0029068F">
        <w:rPr>
          <w:rFonts w:ascii="Times New Roman" w:hAnsi="Times New Roman"/>
          <w:b/>
          <w:bCs/>
          <w:sz w:val="26"/>
          <w:szCs w:val="26"/>
        </w:rPr>
        <w:t>Мария Семенова</w:t>
      </w:r>
      <w:r w:rsidRPr="0029068F">
        <w:rPr>
          <w:rFonts w:ascii="Times New Roman" w:hAnsi="Times New Roman"/>
          <w:sz w:val="26"/>
          <w:szCs w:val="26"/>
        </w:rPr>
        <w:t>, Лидер сообщества «Совет внутренних интеграторов», аналитик Центра развития промышленной робототехники и инженер-разработчик компании «</w:t>
      </w:r>
      <w:proofErr w:type="spellStart"/>
      <w:r w:rsidRPr="0029068F">
        <w:rPr>
          <w:rFonts w:ascii="Times New Roman" w:hAnsi="Times New Roman"/>
          <w:sz w:val="26"/>
          <w:szCs w:val="26"/>
        </w:rPr>
        <w:t>Промобот</w:t>
      </w:r>
      <w:proofErr w:type="spellEnd"/>
      <w:r w:rsidRPr="0029068F">
        <w:rPr>
          <w:rFonts w:ascii="Times New Roman" w:hAnsi="Times New Roman"/>
          <w:sz w:val="26"/>
          <w:szCs w:val="26"/>
        </w:rPr>
        <w:t>»</w:t>
      </w:r>
    </w:p>
    <w:p w14:paraId="3FB405CD" w14:textId="38B9BA7F" w:rsidR="00283F95" w:rsidRDefault="005C6077" w:rsidP="00283F95">
      <w:pPr>
        <w:spacing w:after="80" w:line="240" w:lineRule="auto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>Докладчики</w:t>
      </w:r>
      <w:r w:rsidR="00283F95">
        <w:rPr>
          <w:rFonts w:ascii="Times New Roman" w:hAnsi="Times New Roman"/>
          <w:b/>
          <w:bCs/>
          <w:sz w:val="26"/>
          <w:szCs w:val="26"/>
        </w:rPr>
        <w:t xml:space="preserve"> и темы</w:t>
      </w:r>
      <w:r w:rsidR="00283F95">
        <w:rPr>
          <w:rFonts w:ascii="Times New Roman" w:hAnsi="Times New Roman"/>
          <w:b/>
          <w:sz w:val="26"/>
          <w:szCs w:val="26"/>
        </w:rPr>
        <w:t>:</w:t>
      </w:r>
    </w:p>
    <w:p w14:paraId="784F6B40" w14:textId="77777777" w:rsidR="00283F95" w:rsidRPr="00283F95" w:rsidRDefault="00283F95" w:rsidP="00601A49">
      <w:pPr>
        <w:pStyle w:val="a4"/>
        <w:numPr>
          <w:ilvl w:val="0"/>
          <w:numId w:val="10"/>
        </w:numPr>
        <w:spacing w:after="120" w:afterAutospacing="0" w:line="276" w:lineRule="auto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283F95">
        <w:rPr>
          <w:rFonts w:ascii="Times New Roman" w:hAnsi="Times New Roman"/>
          <w:b/>
          <w:color w:val="000000" w:themeColor="text1"/>
          <w:sz w:val="26"/>
          <w:szCs w:val="26"/>
        </w:rPr>
        <w:t xml:space="preserve">Гамза Владимир Андреевич, </w:t>
      </w:r>
      <w:r w:rsidRPr="00283F95">
        <w:rPr>
          <w:rFonts w:ascii="Times New Roman" w:hAnsi="Times New Roman"/>
          <w:color w:val="000000" w:themeColor="text1"/>
          <w:sz w:val="26"/>
          <w:szCs w:val="26"/>
        </w:rPr>
        <w:t>председатель Совета по финансовому рынку и инвестициям</w:t>
      </w:r>
    </w:p>
    <w:p w14:paraId="19D27807" w14:textId="77777777" w:rsidR="00283F95" w:rsidRPr="00283F95" w:rsidRDefault="00283F95" w:rsidP="00601A49">
      <w:pPr>
        <w:pStyle w:val="a4"/>
        <w:spacing w:after="120" w:afterAutospacing="0" w:line="276" w:lineRule="auto"/>
        <w:rPr>
          <w:rFonts w:ascii="Times New Roman" w:hAnsi="Times New Roman"/>
          <w:color w:val="000000" w:themeColor="text1"/>
          <w:sz w:val="26"/>
          <w:szCs w:val="26"/>
        </w:rPr>
      </w:pPr>
      <w:r w:rsidRPr="00283F95">
        <w:rPr>
          <w:rFonts w:ascii="Times New Roman" w:hAnsi="Times New Roman"/>
          <w:color w:val="000000" w:themeColor="text1"/>
          <w:sz w:val="26"/>
          <w:szCs w:val="26"/>
        </w:rPr>
        <w:t xml:space="preserve">Тема: Федеральные программы </w:t>
      </w:r>
      <w:proofErr w:type="gramStart"/>
      <w:r w:rsidRPr="00283F95">
        <w:rPr>
          <w:rFonts w:ascii="Times New Roman" w:hAnsi="Times New Roman"/>
          <w:color w:val="000000" w:themeColor="text1"/>
          <w:sz w:val="26"/>
          <w:szCs w:val="26"/>
        </w:rPr>
        <w:t>технологического</w:t>
      </w:r>
      <w:proofErr w:type="gramEnd"/>
      <w:r w:rsidRPr="00283F95">
        <w:rPr>
          <w:rFonts w:ascii="Times New Roman" w:hAnsi="Times New Roman"/>
          <w:color w:val="000000" w:themeColor="text1"/>
          <w:sz w:val="26"/>
          <w:szCs w:val="26"/>
        </w:rPr>
        <w:t xml:space="preserve"> развития России</w:t>
      </w:r>
    </w:p>
    <w:p w14:paraId="3A536F19" w14:textId="77777777" w:rsidR="00283F95" w:rsidRPr="00283F95" w:rsidRDefault="00283F95" w:rsidP="00601A49">
      <w:pPr>
        <w:pStyle w:val="a4"/>
        <w:numPr>
          <w:ilvl w:val="0"/>
          <w:numId w:val="10"/>
        </w:numPr>
        <w:spacing w:after="120" w:afterAutospacing="0" w:line="276" w:lineRule="auto"/>
        <w:rPr>
          <w:rFonts w:ascii="Times New Roman" w:hAnsi="Times New Roman"/>
          <w:color w:val="000000" w:themeColor="text1"/>
          <w:sz w:val="26"/>
          <w:szCs w:val="26"/>
        </w:rPr>
      </w:pPr>
      <w:r w:rsidRPr="00283F95">
        <w:rPr>
          <w:rFonts w:ascii="Times New Roman" w:hAnsi="Times New Roman"/>
          <w:b/>
          <w:color w:val="000000" w:themeColor="text1"/>
          <w:sz w:val="26"/>
          <w:szCs w:val="26"/>
        </w:rPr>
        <w:t xml:space="preserve">Че Александр </w:t>
      </w:r>
      <w:proofErr w:type="spellStart"/>
      <w:r w:rsidRPr="00283F95">
        <w:rPr>
          <w:rFonts w:ascii="Times New Roman" w:hAnsi="Times New Roman"/>
          <w:b/>
          <w:color w:val="000000" w:themeColor="text1"/>
          <w:sz w:val="26"/>
          <w:szCs w:val="26"/>
        </w:rPr>
        <w:t>Санфаевич</w:t>
      </w:r>
      <w:proofErr w:type="spellEnd"/>
      <w:r w:rsidRPr="00283F95">
        <w:rPr>
          <w:rFonts w:ascii="Times New Roman" w:hAnsi="Times New Roman"/>
          <w:b/>
          <w:color w:val="000000" w:themeColor="text1"/>
          <w:sz w:val="26"/>
          <w:szCs w:val="26"/>
        </w:rPr>
        <w:t xml:space="preserve">, </w:t>
      </w:r>
      <w:r w:rsidRPr="00283F95">
        <w:rPr>
          <w:rFonts w:ascii="Times New Roman" w:hAnsi="Times New Roman"/>
          <w:color w:val="000000" w:themeColor="text1"/>
          <w:sz w:val="26"/>
          <w:szCs w:val="26"/>
        </w:rPr>
        <w:t>председатель Комиссии по развитию региональных, средних и малых банков</w:t>
      </w:r>
    </w:p>
    <w:p w14:paraId="2DD9E1A8" w14:textId="77777777" w:rsidR="00283F95" w:rsidRPr="00283F95" w:rsidRDefault="00283F95" w:rsidP="00601A49">
      <w:pPr>
        <w:pStyle w:val="a4"/>
        <w:spacing w:after="120" w:afterAutospacing="0" w:line="276" w:lineRule="auto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283F95">
        <w:rPr>
          <w:rFonts w:ascii="Times New Roman" w:hAnsi="Times New Roman"/>
          <w:color w:val="000000" w:themeColor="text1"/>
          <w:sz w:val="26"/>
          <w:szCs w:val="26"/>
        </w:rPr>
        <w:t>Тема:</w:t>
      </w:r>
      <w:r w:rsidRPr="00283F95">
        <w:rPr>
          <w:rFonts w:ascii="Times New Roman" w:hAnsi="Times New Roman"/>
          <w:b/>
          <w:color w:val="000000" w:themeColor="text1"/>
          <w:sz w:val="26"/>
          <w:szCs w:val="26"/>
        </w:rPr>
        <w:t xml:space="preserve"> </w:t>
      </w:r>
      <w:r w:rsidRPr="00283F95">
        <w:rPr>
          <w:rFonts w:ascii="Times New Roman" w:hAnsi="Times New Roman"/>
          <w:color w:val="000000" w:themeColor="text1"/>
          <w:sz w:val="26"/>
          <w:szCs w:val="26"/>
        </w:rPr>
        <w:t xml:space="preserve">Роль платформенных решений в </w:t>
      </w:r>
      <w:proofErr w:type="gramStart"/>
      <w:r w:rsidRPr="00283F95">
        <w:rPr>
          <w:rFonts w:ascii="Times New Roman" w:hAnsi="Times New Roman"/>
          <w:color w:val="000000" w:themeColor="text1"/>
          <w:sz w:val="26"/>
          <w:szCs w:val="26"/>
        </w:rPr>
        <w:t>повышении</w:t>
      </w:r>
      <w:proofErr w:type="gramEnd"/>
      <w:r w:rsidRPr="00283F95">
        <w:rPr>
          <w:rFonts w:ascii="Times New Roman" w:hAnsi="Times New Roman"/>
          <w:color w:val="000000" w:themeColor="text1"/>
          <w:sz w:val="26"/>
          <w:szCs w:val="26"/>
        </w:rPr>
        <w:t xml:space="preserve"> доступности финансовых инструментов для МСП</w:t>
      </w:r>
    </w:p>
    <w:p w14:paraId="1AB2C020" w14:textId="77777777" w:rsidR="00283F95" w:rsidRPr="00283F95" w:rsidRDefault="00283F95" w:rsidP="00601A49">
      <w:pPr>
        <w:pStyle w:val="a4"/>
        <w:numPr>
          <w:ilvl w:val="0"/>
          <w:numId w:val="10"/>
        </w:numPr>
        <w:spacing w:after="120" w:afterAutospacing="0" w:line="276" w:lineRule="auto"/>
        <w:rPr>
          <w:rFonts w:ascii="Times New Roman" w:hAnsi="Times New Roman"/>
          <w:color w:val="000000" w:themeColor="text1"/>
          <w:sz w:val="26"/>
          <w:szCs w:val="26"/>
        </w:rPr>
      </w:pPr>
      <w:proofErr w:type="spellStart"/>
      <w:r w:rsidRPr="00283F95">
        <w:rPr>
          <w:rFonts w:ascii="Times New Roman" w:hAnsi="Times New Roman"/>
          <w:b/>
          <w:color w:val="000000" w:themeColor="text1"/>
          <w:sz w:val="26"/>
          <w:szCs w:val="26"/>
        </w:rPr>
        <w:t>Сатинина</w:t>
      </w:r>
      <w:proofErr w:type="spellEnd"/>
      <w:r w:rsidRPr="00283F95">
        <w:rPr>
          <w:rFonts w:ascii="Times New Roman" w:hAnsi="Times New Roman"/>
          <w:b/>
          <w:color w:val="000000" w:themeColor="text1"/>
          <w:sz w:val="26"/>
          <w:szCs w:val="26"/>
        </w:rPr>
        <w:t xml:space="preserve"> Елена Алексеевна, </w:t>
      </w:r>
      <w:r w:rsidRPr="00283F95">
        <w:rPr>
          <w:rFonts w:ascii="Times New Roman" w:hAnsi="Times New Roman"/>
          <w:color w:val="000000" w:themeColor="text1"/>
          <w:sz w:val="26"/>
          <w:szCs w:val="26"/>
        </w:rPr>
        <w:t>заместитель председателя Комиссии по развитию региональных, средних и малых банков</w:t>
      </w:r>
    </w:p>
    <w:p w14:paraId="56815A26" w14:textId="77777777" w:rsidR="00283F95" w:rsidRPr="00283F95" w:rsidRDefault="00283F95" w:rsidP="00601A49">
      <w:pPr>
        <w:pStyle w:val="a4"/>
        <w:spacing w:after="120" w:afterAutospacing="0" w:line="276" w:lineRule="auto"/>
        <w:rPr>
          <w:rFonts w:ascii="Times New Roman" w:hAnsi="Times New Roman"/>
          <w:color w:val="000000" w:themeColor="text1"/>
          <w:sz w:val="26"/>
          <w:szCs w:val="26"/>
        </w:rPr>
      </w:pPr>
      <w:r w:rsidRPr="00283F95">
        <w:rPr>
          <w:rFonts w:ascii="Times New Roman" w:hAnsi="Times New Roman"/>
          <w:color w:val="000000" w:themeColor="text1"/>
          <w:sz w:val="26"/>
          <w:szCs w:val="26"/>
        </w:rPr>
        <w:t xml:space="preserve">Тема: Архитектура мер государственной поддержки </w:t>
      </w:r>
      <w:proofErr w:type="gramStart"/>
      <w:r w:rsidRPr="00283F95">
        <w:rPr>
          <w:rFonts w:ascii="Times New Roman" w:hAnsi="Times New Roman"/>
          <w:color w:val="000000" w:themeColor="text1"/>
          <w:sz w:val="26"/>
          <w:szCs w:val="26"/>
        </w:rPr>
        <w:t>для</w:t>
      </w:r>
      <w:proofErr w:type="gramEnd"/>
      <w:r w:rsidRPr="00283F95">
        <w:rPr>
          <w:rFonts w:ascii="Times New Roman" w:hAnsi="Times New Roman"/>
          <w:color w:val="000000" w:themeColor="text1"/>
          <w:sz w:val="26"/>
          <w:szCs w:val="26"/>
        </w:rPr>
        <w:t xml:space="preserve"> промышленных предприятий</w:t>
      </w:r>
    </w:p>
    <w:p w14:paraId="3B6C4B6E" w14:textId="77777777" w:rsidR="00283F95" w:rsidRPr="00283F95" w:rsidRDefault="006D7F04" w:rsidP="00601A49">
      <w:pPr>
        <w:pStyle w:val="a4"/>
        <w:numPr>
          <w:ilvl w:val="0"/>
          <w:numId w:val="10"/>
        </w:numPr>
        <w:spacing w:after="120" w:afterAutospacing="0" w:line="276" w:lineRule="auto"/>
        <w:rPr>
          <w:rFonts w:ascii="Times New Roman" w:hAnsi="Times New Roman"/>
          <w:b/>
          <w:color w:val="000000" w:themeColor="text1"/>
          <w:sz w:val="26"/>
          <w:szCs w:val="26"/>
        </w:rPr>
      </w:pPr>
      <w:hyperlink r:id="rId8" w:tgtFrame="_blank" w:history="1">
        <w:r w:rsidR="00283F95" w:rsidRPr="00283F95">
          <w:rPr>
            <w:rFonts w:ascii="Times New Roman" w:hAnsi="Times New Roman"/>
            <w:b/>
            <w:color w:val="000000" w:themeColor="text1"/>
            <w:sz w:val="26"/>
            <w:szCs w:val="26"/>
          </w:rPr>
          <w:t>Нестеренко Марина Юрьевна</w:t>
        </w:r>
      </w:hyperlink>
      <w:r w:rsidR="00283F95" w:rsidRPr="00283F95">
        <w:rPr>
          <w:rFonts w:ascii="Times New Roman" w:hAnsi="Times New Roman"/>
          <w:b/>
          <w:color w:val="000000" w:themeColor="text1"/>
          <w:sz w:val="26"/>
          <w:szCs w:val="26"/>
        </w:rPr>
        <w:t>,</w:t>
      </w:r>
      <w:r w:rsidR="00283F95" w:rsidRPr="00283F95">
        <w:rPr>
          <w:rFonts w:ascii="Helvetica" w:hAnsi="Helvetica"/>
          <w:color w:val="060708"/>
          <w:shd w:val="clear" w:color="auto" w:fill="FFFFFF"/>
        </w:rPr>
        <w:t xml:space="preserve"> </w:t>
      </w:r>
      <w:r w:rsidR="00283F95" w:rsidRPr="00283F95">
        <w:rPr>
          <w:rFonts w:ascii="Times New Roman" w:hAnsi="Times New Roman"/>
          <w:color w:val="000000" w:themeColor="text1"/>
          <w:sz w:val="26"/>
          <w:szCs w:val="26"/>
        </w:rPr>
        <w:t>заместитель председателя Совета по финансовому рынку и инвестициям</w:t>
      </w:r>
    </w:p>
    <w:p w14:paraId="3A678BAC" w14:textId="77777777" w:rsidR="00CB342D" w:rsidRPr="00CB342D" w:rsidRDefault="00CB342D" w:rsidP="00CB342D">
      <w:pPr>
        <w:pStyle w:val="a4"/>
        <w:spacing w:after="80" w:line="240" w:lineRule="auto"/>
        <w:rPr>
          <w:rFonts w:ascii="Times New Roman" w:hAnsi="Times New Roman"/>
          <w:color w:val="000000" w:themeColor="text1"/>
          <w:sz w:val="26"/>
          <w:szCs w:val="26"/>
        </w:rPr>
      </w:pPr>
      <w:r w:rsidRPr="00CB342D">
        <w:rPr>
          <w:rFonts w:ascii="Times New Roman" w:hAnsi="Times New Roman"/>
          <w:color w:val="000000" w:themeColor="text1"/>
          <w:sz w:val="26"/>
          <w:szCs w:val="26"/>
        </w:rPr>
        <w:t xml:space="preserve">Тема: Лизинг как операционный контур </w:t>
      </w:r>
      <w:proofErr w:type="gramStart"/>
      <w:r w:rsidRPr="00CB342D">
        <w:rPr>
          <w:rFonts w:ascii="Times New Roman" w:hAnsi="Times New Roman"/>
          <w:color w:val="000000" w:themeColor="text1"/>
          <w:sz w:val="26"/>
          <w:szCs w:val="26"/>
        </w:rPr>
        <w:t>технологического</w:t>
      </w:r>
      <w:proofErr w:type="gramEnd"/>
      <w:r w:rsidRPr="00CB342D">
        <w:rPr>
          <w:rFonts w:ascii="Times New Roman" w:hAnsi="Times New Roman"/>
          <w:color w:val="000000" w:themeColor="text1"/>
          <w:sz w:val="26"/>
          <w:szCs w:val="26"/>
        </w:rPr>
        <w:t xml:space="preserve"> развития: от федеральных программ до конкретного станка на заводе</w:t>
      </w:r>
    </w:p>
    <w:p w14:paraId="610AE04E" w14:textId="77777777" w:rsidR="00283F95" w:rsidRPr="00283F95" w:rsidRDefault="00283F95" w:rsidP="00601A49">
      <w:pPr>
        <w:pStyle w:val="a4"/>
        <w:numPr>
          <w:ilvl w:val="0"/>
          <w:numId w:val="10"/>
        </w:numPr>
        <w:spacing w:after="120" w:afterAutospacing="0" w:line="276" w:lineRule="auto"/>
        <w:rPr>
          <w:rFonts w:ascii="Times New Roman" w:hAnsi="Times New Roman"/>
          <w:color w:val="000000" w:themeColor="text1"/>
          <w:sz w:val="26"/>
          <w:szCs w:val="26"/>
        </w:rPr>
      </w:pPr>
      <w:r w:rsidRPr="00283F95">
        <w:rPr>
          <w:rFonts w:ascii="Times New Roman" w:hAnsi="Times New Roman"/>
          <w:b/>
          <w:color w:val="000000" w:themeColor="text1"/>
          <w:sz w:val="26"/>
          <w:szCs w:val="26"/>
        </w:rPr>
        <w:t>Чугунов Максим Петрович</w:t>
      </w:r>
      <w:r w:rsidRPr="00283F95">
        <w:rPr>
          <w:rFonts w:ascii="Times New Roman" w:hAnsi="Times New Roman"/>
          <w:color w:val="000000" w:themeColor="text1"/>
          <w:sz w:val="26"/>
          <w:szCs w:val="26"/>
        </w:rPr>
        <w:t>, председатель Комиссии по инвестициям в роботизацию и автоматизацию производства</w:t>
      </w:r>
    </w:p>
    <w:p w14:paraId="794BFD21" w14:textId="48E12FFA" w:rsidR="00283F95" w:rsidRPr="00283F95" w:rsidRDefault="00283F95" w:rsidP="00601A49">
      <w:pPr>
        <w:pStyle w:val="a4"/>
        <w:spacing w:after="120" w:afterAutospacing="0" w:line="276" w:lineRule="auto"/>
        <w:rPr>
          <w:rFonts w:ascii="Times New Roman" w:hAnsi="Times New Roman"/>
          <w:color w:val="000000" w:themeColor="text1"/>
          <w:sz w:val="26"/>
          <w:szCs w:val="26"/>
        </w:rPr>
      </w:pPr>
      <w:r w:rsidRPr="00283F95">
        <w:rPr>
          <w:rFonts w:ascii="Times New Roman" w:hAnsi="Times New Roman"/>
          <w:color w:val="000000" w:themeColor="text1"/>
          <w:sz w:val="26"/>
          <w:szCs w:val="26"/>
        </w:rPr>
        <w:t xml:space="preserve">Тема: </w:t>
      </w:r>
      <w:r w:rsidR="00F37C51" w:rsidRPr="00697B60">
        <w:rPr>
          <w:rFonts w:ascii="Times New Roman" w:hAnsi="Times New Roman"/>
          <w:color w:val="000000" w:themeColor="text1"/>
          <w:sz w:val="26"/>
          <w:szCs w:val="26"/>
        </w:rPr>
        <w:t>Опыт производственного предприятия по привлечению федерального финансирования в сфере промышленной робототехники</w:t>
      </w:r>
    </w:p>
    <w:p w14:paraId="07264C79" w14:textId="12A014B1" w:rsidR="00443AD9" w:rsidRPr="00173FD6" w:rsidRDefault="00443AD9" w:rsidP="00173FD6">
      <w:pPr>
        <w:spacing w:before="0" w:beforeAutospacing="0" w:after="240" w:afterAutospacing="0" w:line="23" w:lineRule="atLeast"/>
        <w:jc w:val="both"/>
        <w:rPr>
          <w:rFonts w:ascii="Times New Roman" w:hAnsi="Times New Roman"/>
          <w:b/>
          <w:sz w:val="26"/>
          <w:szCs w:val="26"/>
        </w:rPr>
      </w:pPr>
    </w:p>
    <w:sectPr w:rsidR="00443AD9" w:rsidRPr="00173FD6" w:rsidSect="00173FD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BC0DA1" w14:textId="77777777" w:rsidR="006D7F04" w:rsidRDefault="006D7F04">
      <w:pPr>
        <w:spacing w:line="240" w:lineRule="auto"/>
      </w:pPr>
      <w:r>
        <w:separator/>
      </w:r>
    </w:p>
  </w:endnote>
  <w:endnote w:type="continuationSeparator" w:id="0">
    <w:p w14:paraId="18F09E0C" w14:textId="77777777" w:rsidR="006D7F04" w:rsidRDefault="006D7F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tka Text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3477788" w14:textId="77777777" w:rsidR="006D7F04" w:rsidRDefault="006D7F04">
      <w:pPr>
        <w:spacing w:before="0" w:after="0"/>
      </w:pPr>
      <w:r>
        <w:separator/>
      </w:r>
    </w:p>
  </w:footnote>
  <w:footnote w:type="continuationSeparator" w:id="0">
    <w:p w14:paraId="7DD1E665" w14:textId="77777777" w:rsidR="006D7F04" w:rsidRDefault="006D7F04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BC3CE53"/>
    <w:multiLevelType w:val="singleLevel"/>
    <w:tmpl w:val="EBC3CE53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  <w:sz w:val="20"/>
        <w:szCs w:val="20"/>
      </w:rPr>
    </w:lvl>
  </w:abstractNum>
  <w:abstractNum w:abstractNumId="1">
    <w:nsid w:val="14467DF1"/>
    <w:multiLevelType w:val="hybridMultilevel"/>
    <w:tmpl w:val="93BAD6D8"/>
    <w:lvl w:ilvl="0" w:tplc="9F505AFE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D7B0AF6"/>
    <w:multiLevelType w:val="multilevel"/>
    <w:tmpl w:val="66C87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85C2800"/>
    <w:multiLevelType w:val="hybridMultilevel"/>
    <w:tmpl w:val="6AC469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EB0B93"/>
    <w:multiLevelType w:val="hybridMultilevel"/>
    <w:tmpl w:val="8A127D98"/>
    <w:lvl w:ilvl="0" w:tplc="A4803F1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itka Text" w:hAnsi="Sitka Text" w:hint="default"/>
        <w:sz w:val="20"/>
      </w:rPr>
    </w:lvl>
    <w:lvl w:ilvl="1" w:tplc="21783DB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E6408E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CDE8C94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2EA86B6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FEA93C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91866B7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700CC6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22FED2A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7D25D34"/>
    <w:multiLevelType w:val="hybridMultilevel"/>
    <w:tmpl w:val="B94E61AA"/>
    <w:lvl w:ilvl="0" w:tplc="217A94E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itka Text" w:hAnsi="Sitka Text" w:hint="default"/>
        <w:sz w:val="20"/>
      </w:rPr>
    </w:lvl>
    <w:lvl w:ilvl="1" w:tplc="2E780F9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C4C302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E8687C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7BA1B4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61A8490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B6A382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38459F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C16EC9A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AFD6E32"/>
    <w:multiLevelType w:val="hybridMultilevel"/>
    <w:tmpl w:val="9F6ED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5B6BB1"/>
    <w:multiLevelType w:val="hybridMultilevel"/>
    <w:tmpl w:val="5A0A9042"/>
    <w:lvl w:ilvl="0" w:tplc="9F505AFE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52041E4"/>
    <w:multiLevelType w:val="hybridMultilevel"/>
    <w:tmpl w:val="F964079E"/>
    <w:lvl w:ilvl="0" w:tplc="B53C506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692E91"/>
    <w:multiLevelType w:val="hybridMultilevel"/>
    <w:tmpl w:val="44DAC8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6"/>
  </w:num>
  <w:num w:numId="6">
    <w:abstractNumId w:val="9"/>
  </w:num>
  <w:num w:numId="7">
    <w:abstractNumId w:val="7"/>
  </w:num>
  <w:num w:numId="8">
    <w:abstractNumId w:val="5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64E4"/>
    <w:rsid w:val="000306B8"/>
    <w:rsid w:val="0008629B"/>
    <w:rsid w:val="00127267"/>
    <w:rsid w:val="00173FD6"/>
    <w:rsid w:val="00182BAA"/>
    <w:rsid w:val="002064A7"/>
    <w:rsid w:val="00210DEA"/>
    <w:rsid w:val="00260FB7"/>
    <w:rsid w:val="00283F95"/>
    <w:rsid w:val="0029068F"/>
    <w:rsid w:val="004313B7"/>
    <w:rsid w:val="00435001"/>
    <w:rsid w:val="00443AD9"/>
    <w:rsid w:val="00454DB8"/>
    <w:rsid w:val="00467E76"/>
    <w:rsid w:val="004D3CD9"/>
    <w:rsid w:val="004E7AE8"/>
    <w:rsid w:val="005064E4"/>
    <w:rsid w:val="00584083"/>
    <w:rsid w:val="005967E0"/>
    <w:rsid w:val="005C6077"/>
    <w:rsid w:val="00601A49"/>
    <w:rsid w:val="006637A9"/>
    <w:rsid w:val="006D7F04"/>
    <w:rsid w:val="007B0A99"/>
    <w:rsid w:val="007C1568"/>
    <w:rsid w:val="009C0A66"/>
    <w:rsid w:val="009C5E5D"/>
    <w:rsid w:val="00A04568"/>
    <w:rsid w:val="00A51D36"/>
    <w:rsid w:val="00A64E54"/>
    <w:rsid w:val="00AC6032"/>
    <w:rsid w:val="00AE1616"/>
    <w:rsid w:val="00C27453"/>
    <w:rsid w:val="00CB342D"/>
    <w:rsid w:val="00CD7D0D"/>
    <w:rsid w:val="00E70C12"/>
    <w:rsid w:val="00EA7230"/>
    <w:rsid w:val="00EC16D5"/>
    <w:rsid w:val="00F37C51"/>
    <w:rsid w:val="00F61C18"/>
    <w:rsid w:val="27F53A71"/>
    <w:rsid w:val="29085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A091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beforeAutospacing="1" w:after="100" w:afterAutospacing="1" w:line="273" w:lineRule="auto"/>
    </w:pPr>
    <w:rPr>
      <w:rFonts w:ascii="Aptos" w:eastAsia="Times New Roman" w:hAnsi="Aptos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t286pc">
    <w:name w:val="t286pc"/>
    <w:basedOn w:val="a0"/>
    <w:qFormat/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character" w:styleId="a5">
    <w:name w:val="Hyperlink"/>
    <w:uiPriority w:val="99"/>
    <w:unhideWhenUsed/>
    <w:rsid w:val="000306B8"/>
    <w:rPr>
      <w:color w:val="0563C1" w:themeColor="hyperlink"/>
      <w:u w:val="single"/>
    </w:rPr>
  </w:style>
  <w:style w:type="paragraph" w:styleId="a6">
    <w:name w:val="annotation text"/>
    <w:basedOn w:val="a"/>
    <w:link w:val="a7"/>
    <w:uiPriority w:val="99"/>
    <w:semiHidden/>
    <w:unhideWhenUsed/>
    <w:rsid w:val="000306B8"/>
    <w:pPr>
      <w:spacing w:before="0" w:beforeAutospacing="0" w:after="160" w:afterAutospacing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0306B8"/>
    <w:rPr>
      <w:rFonts w:asciiTheme="minorHAnsi" w:eastAsiaTheme="minorHAnsi" w:hAnsiTheme="minorHAnsi" w:cstheme="minorBid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before="100" w:beforeAutospacing="1" w:after="100" w:afterAutospacing="1" w:line="273" w:lineRule="auto"/>
    </w:pPr>
    <w:rPr>
      <w:rFonts w:ascii="Aptos" w:eastAsia="Times New Roman" w:hAnsi="Aptos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t286pc">
    <w:name w:val="t286pc"/>
    <w:basedOn w:val="a0"/>
    <w:qFormat/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character" w:styleId="a5">
    <w:name w:val="Hyperlink"/>
    <w:uiPriority w:val="99"/>
    <w:unhideWhenUsed/>
    <w:rsid w:val="000306B8"/>
    <w:rPr>
      <w:color w:val="0563C1" w:themeColor="hyperlink"/>
      <w:u w:val="single"/>
    </w:rPr>
  </w:style>
  <w:style w:type="paragraph" w:styleId="a6">
    <w:name w:val="annotation text"/>
    <w:basedOn w:val="a"/>
    <w:link w:val="a7"/>
    <w:uiPriority w:val="99"/>
    <w:semiHidden/>
    <w:unhideWhenUsed/>
    <w:rsid w:val="000306B8"/>
    <w:pPr>
      <w:spacing w:before="0" w:beforeAutospacing="0" w:after="160" w:afterAutospacing="0" w:line="240" w:lineRule="auto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0306B8"/>
    <w:rPr>
      <w:rFonts w:asciiTheme="minorHAnsi" w:eastAsiaTheme="minorHAnsi" w:hAnsiTheme="minorHAnsi" w:cstheme="minorBid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784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1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9856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rsons.tpprf.ru/8253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Николаевна Белонович</dc:creator>
  <cp:lastModifiedBy>Варсанов Владислав Юрьевич</cp:lastModifiedBy>
  <cp:revision>11</cp:revision>
  <dcterms:created xsi:type="dcterms:W3CDTF">2026-08-05T13:11:00Z</dcterms:created>
  <dcterms:modified xsi:type="dcterms:W3CDTF">2026-10-09T12:44:00Z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109BCB6E73424EF89740CA73A15D5B63_12</vt:lpwstr>
  </property>
</Properties>
</file>