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3B9" w:rsidRPr="000F442A" w:rsidRDefault="00A746DC" w:rsidP="000F442A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442A">
        <w:rPr>
          <w:rFonts w:ascii="Times New Roman" w:hAnsi="Times New Roman" w:cs="Times New Roman"/>
          <w:i/>
          <w:sz w:val="28"/>
          <w:szCs w:val="28"/>
        </w:rPr>
        <w:t>Об особенностях работы с отходами I и II классов опасности с 1 марта 2022 года</w:t>
      </w:r>
      <w:r w:rsidR="000F442A">
        <w:rPr>
          <w:rFonts w:ascii="Times New Roman" w:hAnsi="Times New Roman" w:cs="Times New Roman"/>
          <w:i/>
          <w:sz w:val="28"/>
          <w:szCs w:val="28"/>
        </w:rPr>
        <w:t>.</w:t>
      </w:r>
    </w:p>
    <w:p w:rsidR="00701975" w:rsidRPr="000F442A" w:rsidRDefault="00701975" w:rsidP="000F44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42A">
        <w:rPr>
          <w:rFonts w:ascii="Times New Roman" w:hAnsi="Times New Roman" w:cs="Times New Roman"/>
          <w:sz w:val="28"/>
          <w:szCs w:val="28"/>
        </w:rPr>
        <w:t>С 1 марта 2022 года обращение с отходами I и II классов опасности осуществляется с учетом требований статьи 14.4 Федерального закона от 24.06.1998 № 89-ФЗ «Об отходах производства и потребления».</w:t>
      </w:r>
    </w:p>
    <w:p w:rsidR="00701975" w:rsidRPr="000F442A" w:rsidRDefault="00701975" w:rsidP="000F44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42A">
        <w:rPr>
          <w:rFonts w:ascii="Times New Roman" w:hAnsi="Times New Roman" w:cs="Times New Roman"/>
          <w:sz w:val="28"/>
          <w:szCs w:val="28"/>
        </w:rPr>
        <w:t>Теперь юридические лица, индивидуальные предприниматели, имеющие в собственности или на ином законном основании объекты обезвреживания или размещения отходов I и II классов опасности, осуществляют обращение с данными отходами самостоятельно.</w:t>
      </w:r>
    </w:p>
    <w:p w:rsidR="00701975" w:rsidRPr="000F442A" w:rsidRDefault="00701975" w:rsidP="000F44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442A">
        <w:rPr>
          <w:rFonts w:ascii="Times New Roman" w:hAnsi="Times New Roman" w:cs="Times New Roman"/>
          <w:sz w:val="28"/>
          <w:szCs w:val="28"/>
        </w:rPr>
        <w:t>В иных случаях индивидуальные предприниматели, юридические лица, в результате хозяйственной или иной деятельности которых образуются отходы I и II классов опасности, п</w:t>
      </w:r>
      <w:bookmarkStart w:id="0" w:name="_GoBack"/>
      <w:bookmarkEnd w:id="0"/>
      <w:r w:rsidRPr="000F442A">
        <w:rPr>
          <w:rFonts w:ascii="Times New Roman" w:hAnsi="Times New Roman" w:cs="Times New Roman"/>
          <w:sz w:val="28"/>
          <w:szCs w:val="28"/>
        </w:rPr>
        <w:t>ередают данные отходы федеральному оператору по обращению с отходами I и II классов опасности в соответствии с договорами на оказание услуг по обращению с отходами I и II классов опасности.</w:t>
      </w:r>
      <w:proofErr w:type="gramEnd"/>
    </w:p>
    <w:p w:rsidR="00701975" w:rsidRPr="000F442A" w:rsidRDefault="00701975" w:rsidP="000F44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42A">
        <w:rPr>
          <w:rFonts w:ascii="Times New Roman" w:hAnsi="Times New Roman" w:cs="Times New Roman"/>
          <w:sz w:val="28"/>
          <w:szCs w:val="28"/>
        </w:rPr>
        <w:t xml:space="preserve">Все информационное взаимодействие по организации надлежащего обращения с отходами, в том числе по заключению договоров на оказание услуг с Федеральным экологическим оператором осуществляется с применением функционала федеральной государственной информационной системы учета и </w:t>
      </w:r>
      <w:proofErr w:type="gramStart"/>
      <w:r w:rsidRPr="000F442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F442A">
        <w:rPr>
          <w:rFonts w:ascii="Times New Roman" w:hAnsi="Times New Roman" w:cs="Times New Roman"/>
          <w:sz w:val="28"/>
          <w:szCs w:val="28"/>
        </w:rPr>
        <w:t xml:space="preserve"> обращением с отходами I и II классов опасности.</w:t>
      </w:r>
    </w:p>
    <w:p w:rsidR="00701975" w:rsidRPr="000F442A" w:rsidRDefault="00701975" w:rsidP="000F44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42A">
        <w:rPr>
          <w:rFonts w:ascii="Times New Roman" w:hAnsi="Times New Roman" w:cs="Times New Roman"/>
          <w:sz w:val="28"/>
          <w:szCs w:val="28"/>
        </w:rPr>
        <w:t xml:space="preserve">Порядок, состав информации для включения в систему, формы, сроки и порядок представления информации установлен постановлением Правительства Российской Федерации от 18 октября 2019 г. № 1346 «Об утверждении Положения о государственной информационной системе учета и </w:t>
      </w:r>
      <w:proofErr w:type="gramStart"/>
      <w:r w:rsidRPr="000F442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F442A">
        <w:rPr>
          <w:rFonts w:ascii="Times New Roman" w:hAnsi="Times New Roman" w:cs="Times New Roman"/>
          <w:sz w:val="28"/>
          <w:szCs w:val="28"/>
        </w:rPr>
        <w:t xml:space="preserve"> обращением с отходами I и II классов опасности».</w:t>
      </w:r>
    </w:p>
    <w:p w:rsidR="000F442A" w:rsidRDefault="00701975" w:rsidP="000F44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42A">
        <w:rPr>
          <w:rFonts w:ascii="Times New Roman" w:hAnsi="Times New Roman" w:cs="Times New Roman"/>
          <w:sz w:val="28"/>
          <w:szCs w:val="28"/>
        </w:rPr>
        <w:t xml:space="preserve">Регистрация в системе осуществляется </w:t>
      </w:r>
      <w:proofErr w:type="spellStart"/>
      <w:r w:rsidRPr="000F442A">
        <w:rPr>
          <w:rFonts w:ascii="Times New Roman" w:hAnsi="Times New Roman" w:cs="Times New Roman"/>
          <w:sz w:val="28"/>
          <w:szCs w:val="28"/>
        </w:rPr>
        <w:t>отходообразователями</w:t>
      </w:r>
      <w:proofErr w:type="spellEnd"/>
      <w:r w:rsidRPr="000F442A">
        <w:rPr>
          <w:rFonts w:ascii="Times New Roman" w:hAnsi="Times New Roman" w:cs="Times New Roman"/>
          <w:sz w:val="28"/>
          <w:szCs w:val="28"/>
        </w:rPr>
        <w:t xml:space="preserve"> самостоятельно, путем прохождения идентификац</w:t>
      </w:r>
      <w:proofErr w:type="gramStart"/>
      <w:r w:rsidRPr="000F442A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0F442A">
        <w:rPr>
          <w:rFonts w:ascii="Times New Roman" w:hAnsi="Times New Roman" w:cs="Times New Roman"/>
          <w:sz w:val="28"/>
          <w:szCs w:val="28"/>
        </w:rPr>
        <w:t>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701975" w:rsidRPr="000F442A" w:rsidRDefault="00701975" w:rsidP="000F44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42A">
        <w:rPr>
          <w:rFonts w:ascii="Times New Roman" w:hAnsi="Times New Roman" w:cs="Times New Roman"/>
          <w:sz w:val="28"/>
          <w:szCs w:val="28"/>
        </w:rPr>
        <w:t>На начало 2023 года регистрация хозяйствующих субъектов в системе сохраняется на уровне 30-40 %, что может повлечь к возникновению несанкционированных свалок опасных отходов в регионах.</w:t>
      </w:r>
    </w:p>
    <w:p w:rsidR="00701975" w:rsidRPr="000F442A" w:rsidRDefault="00701975" w:rsidP="000F44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42A">
        <w:rPr>
          <w:rFonts w:ascii="Times New Roman" w:hAnsi="Times New Roman" w:cs="Times New Roman"/>
          <w:sz w:val="28"/>
          <w:szCs w:val="28"/>
        </w:rPr>
        <w:lastRenderedPageBreak/>
        <w:t>В соответствии со статьей 1 Федерального закона № 89-ФЗ накопление отходов в целях их дальнейших обработки, утилизации, обезвреживания, размещения возможно на срок не более чем одиннадцать месяцев.</w:t>
      </w:r>
    </w:p>
    <w:p w:rsidR="00E26592" w:rsidRPr="000F442A" w:rsidRDefault="00701975" w:rsidP="000F44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42A">
        <w:rPr>
          <w:rFonts w:ascii="Times New Roman" w:hAnsi="Times New Roman" w:cs="Times New Roman"/>
          <w:sz w:val="28"/>
          <w:szCs w:val="28"/>
        </w:rPr>
        <w:t>Несоблюдение требований в области охраны окружающей среды при обращении с отходами производства и потребления влечет административную ответственность по статье 8.2 Кодекса Российской Федерации об административных правонарушениях.</w:t>
      </w:r>
    </w:p>
    <w:sectPr w:rsidR="00E26592" w:rsidRPr="000F442A" w:rsidSect="000F442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4C1"/>
    <w:rsid w:val="000F442A"/>
    <w:rsid w:val="00264511"/>
    <w:rsid w:val="00701975"/>
    <w:rsid w:val="007A0801"/>
    <w:rsid w:val="008414C1"/>
    <w:rsid w:val="00942124"/>
    <w:rsid w:val="00A746DC"/>
    <w:rsid w:val="00AB2DDB"/>
    <w:rsid w:val="00B063B9"/>
    <w:rsid w:val="00E2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21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21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Груненкова Нина Александровна</dc:creator>
  <cp:lastModifiedBy>Груненкова Нина Александровна</cp:lastModifiedBy>
  <cp:revision>5</cp:revision>
  <dcterms:created xsi:type="dcterms:W3CDTF">2023-02-13T09:51:00Z</dcterms:created>
  <dcterms:modified xsi:type="dcterms:W3CDTF">2023-03-01T10:53:00Z</dcterms:modified>
</cp:coreProperties>
</file>